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DA59" w14:textId="77777777" w:rsidR="00F8608E" w:rsidRDefault="00CB1AE0" w:rsidP="00641882">
      <w:r>
        <w:t>Aldo.N.V.</w:t>
      </w:r>
    </w:p>
    <w:p w14:paraId="1CA3339E" w14:textId="27D615DE" w:rsidR="00850B3E" w:rsidRDefault="00EC52F1" w:rsidP="002F270F">
      <w:pPr>
        <w:jc w:val="center"/>
        <w:rPr>
          <w:rFonts w:ascii="Arial" w:hAnsi="Arial" w:cs="Arial"/>
          <w:b/>
          <w:bCs/>
          <w:color w:val="156082" w:themeColor="accent1"/>
          <w:sz w:val="40"/>
          <w:szCs w:val="40"/>
        </w:rPr>
      </w:pPr>
      <w:r>
        <w:rPr>
          <w:rFonts w:ascii="Arial" w:hAnsi="Arial" w:cs="Arial"/>
          <w:b/>
          <w:bCs/>
          <w:color w:val="156082" w:themeColor="accent1"/>
          <w:sz w:val="40"/>
          <w:szCs w:val="40"/>
        </w:rPr>
        <w:t>“</w:t>
      </w:r>
      <w:r w:rsidR="002F270F" w:rsidRPr="00200CFD">
        <w:rPr>
          <w:rFonts w:ascii="Arial" w:hAnsi="Arial" w:cs="Arial"/>
          <w:b/>
          <w:bCs/>
          <w:color w:val="156082" w:themeColor="accent1"/>
          <w:sz w:val="40"/>
          <w:szCs w:val="40"/>
        </w:rPr>
        <w:t>Cambio</w:t>
      </w:r>
      <w:r w:rsidR="002F270F">
        <w:rPr>
          <w:rFonts w:ascii="Arial" w:hAnsi="Arial" w:cs="Arial"/>
          <w:b/>
          <w:bCs/>
          <w:color w:val="156082" w:themeColor="accent1"/>
          <w:sz w:val="40"/>
          <w:szCs w:val="40"/>
        </w:rPr>
        <w:t xml:space="preserve"> clim</w:t>
      </w:r>
      <w:r w:rsidR="00200CFD">
        <w:rPr>
          <w:rFonts w:ascii="Arial" w:hAnsi="Arial" w:cs="Arial"/>
          <w:b/>
          <w:bCs/>
          <w:color w:val="156082" w:themeColor="accent1"/>
          <w:sz w:val="40"/>
          <w:szCs w:val="40"/>
        </w:rPr>
        <w:t>á</w:t>
      </w:r>
      <w:r w:rsidR="002F270F">
        <w:rPr>
          <w:rFonts w:ascii="Arial" w:hAnsi="Arial" w:cs="Arial"/>
          <w:b/>
          <w:bCs/>
          <w:color w:val="156082" w:themeColor="accent1"/>
          <w:sz w:val="40"/>
          <w:szCs w:val="40"/>
        </w:rPr>
        <w:t>tico”</w:t>
      </w:r>
    </w:p>
    <w:p w14:paraId="58248403" w14:textId="77777777" w:rsidR="0049504D" w:rsidRDefault="00AF5354" w:rsidP="00D230F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El cambio climático se r</w:t>
      </w:r>
      <w:r w:rsidR="007946B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efiere </w:t>
      </w:r>
      <w:r w:rsidR="00D678D4">
        <w:rPr>
          <w:rFonts w:ascii="Arial" w:hAnsi="Arial" w:cs="Arial"/>
          <w:b/>
          <w:bCs/>
          <w:color w:val="000000" w:themeColor="text1"/>
          <w:sz w:val="22"/>
          <w:szCs w:val="22"/>
        </w:rPr>
        <w:t>a los cambios a largo pla</w:t>
      </w:r>
      <w:r w:rsidR="008E0787">
        <w:rPr>
          <w:rFonts w:ascii="Arial" w:hAnsi="Arial" w:cs="Arial"/>
          <w:b/>
          <w:bCs/>
          <w:color w:val="000000" w:themeColor="text1"/>
          <w:sz w:val="22"/>
          <w:szCs w:val="22"/>
        </w:rPr>
        <w:t>zo de las temperatura</w:t>
      </w:r>
      <w:r w:rsidR="00803EC2">
        <w:rPr>
          <w:rFonts w:ascii="Arial" w:hAnsi="Arial" w:cs="Arial"/>
          <w:b/>
          <w:bCs/>
          <w:color w:val="000000" w:themeColor="text1"/>
          <w:sz w:val="22"/>
          <w:szCs w:val="22"/>
        </w:rPr>
        <w:t>s y los patrones</w:t>
      </w:r>
      <w:r w:rsidR="006B3F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climáticos</w:t>
      </w:r>
      <w:r w:rsidR="00D946A5">
        <w:rPr>
          <w:rFonts w:ascii="Arial" w:hAnsi="Arial" w:cs="Arial"/>
          <w:b/>
          <w:bCs/>
          <w:color w:val="000000" w:themeColor="text1"/>
          <w:sz w:val="22"/>
          <w:szCs w:val="22"/>
        </w:rPr>
        <w:t>. Estos cambios</w:t>
      </w:r>
      <w:r w:rsidR="00A511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05A4E">
        <w:rPr>
          <w:rFonts w:ascii="Arial" w:hAnsi="Arial" w:cs="Arial"/>
          <w:b/>
          <w:bCs/>
          <w:color w:val="000000" w:themeColor="text1"/>
          <w:sz w:val="22"/>
          <w:szCs w:val="22"/>
        </w:rPr>
        <w:t>pueden ser nat</w:t>
      </w:r>
      <w:r w:rsidR="00B65127">
        <w:rPr>
          <w:rFonts w:ascii="Arial" w:hAnsi="Arial" w:cs="Arial"/>
          <w:b/>
          <w:bCs/>
          <w:color w:val="000000" w:themeColor="text1"/>
          <w:sz w:val="22"/>
          <w:szCs w:val="22"/>
        </w:rPr>
        <w:t>urales</w:t>
      </w:r>
      <w:r w:rsidR="006501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5C45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debido a </w:t>
      </w:r>
      <w:r w:rsidR="005833E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variaciones </w:t>
      </w:r>
      <w:r w:rsidR="008456F3">
        <w:rPr>
          <w:rFonts w:ascii="Arial" w:hAnsi="Arial" w:cs="Arial"/>
          <w:b/>
          <w:bCs/>
          <w:color w:val="000000" w:themeColor="text1"/>
          <w:sz w:val="22"/>
          <w:szCs w:val="22"/>
        </w:rPr>
        <w:t>en la actividad solar o erup</w:t>
      </w:r>
      <w:r w:rsidR="00A94158">
        <w:rPr>
          <w:rFonts w:ascii="Arial" w:hAnsi="Arial" w:cs="Arial"/>
          <w:b/>
          <w:bCs/>
          <w:color w:val="000000" w:themeColor="text1"/>
          <w:sz w:val="22"/>
          <w:szCs w:val="22"/>
        </w:rPr>
        <w:t>ciones volcánicas</w:t>
      </w:r>
      <w:r w:rsidR="006640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grandes</w:t>
      </w:r>
      <w:r w:rsidR="00D753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Pero desde el siglo </w:t>
      </w:r>
      <w:r w:rsidR="00E0086D">
        <w:rPr>
          <w:rFonts w:ascii="Arial" w:hAnsi="Arial" w:cs="Arial"/>
          <w:b/>
          <w:bCs/>
          <w:color w:val="000000" w:themeColor="text1"/>
          <w:sz w:val="22"/>
          <w:szCs w:val="22"/>
        </w:rPr>
        <w:t>XIX,</w:t>
      </w:r>
      <w:r w:rsidR="004F63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las </w:t>
      </w:r>
      <w:r w:rsidR="00342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actividades </w:t>
      </w:r>
      <w:r w:rsidR="00152630">
        <w:rPr>
          <w:rFonts w:ascii="Arial" w:hAnsi="Arial" w:cs="Arial"/>
          <w:b/>
          <w:bCs/>
          <w:color w:val="000000" w:themeColor="text1"/>
          <w:sz w:val="22"/>
          <w:szCs w:val="22"/>
        </w:rPr>
        <w:t>humanas han sido el p</w:t>
      </w:r>
      <w:r w:rsidR="00EF543C">
        <w:rPr>
          <w:rFonts w:ascii="Arial" w:hAnsi="Arial" w:cs="Arial"/>
          <w:b/>
          <w:bCs/>
          <w:color w:val="000000" w:themeColor="text1"/>
          <w:sz w:val="22"/>
          <w:szCs w:val="22"/>
        </w:rPr>
        <w:t>rincipal motor del cambio clim</w:t>
      </w:r>
      <w:r w:rsidR="005028D6">
        <w:rPr>
          <w:rFonts w:ascii="Arial" w:hAnsi="Arial" w:cs="Arial"/>
          <w:b/>
          <w:bCs/>
          <w:color w:val="000000" w:themeColor="text1"/>
          <w:sz w:val="22"/>
          <w:szCs w:val="22"/>
        </w:rPr>
        <w:t>ático</w:t>
      </w:r>
      <w:r w:rsidR="00722F2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DA51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debido principalmente a </w:t>
      </w:r>
      <w:r w:rsidR="000D60D2">
        <w:rPr>
          <w:rFonts w:ascii="Arial" w:hAnsi="Arial" w:cs="Arial"/>
          <w:b/>
          <w:bCs/>
          <w:color w:val="000000" w:themeColor="text1"/>
          <w:sz w:val="22"/>
          <w:szCs w:val="22"/>
        </w:rPr>
        <w:t>la quema de combustib</w:t>
      </w:r>
      <w:r w:rsidR="002F17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les fósiles </w:t>
      </w:r>
      <w:r w:rsidR="005446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como el carbón, el petróleo </w:t>
      </w:r>
      <w:r w:rsidR="0049504D">
        <w:rPr>
          <w:rFonts w:ascii="Arial" w:hAnsi="Arial" w:cs="Arial"/>
          <w:b/>
          <w:bCs/>
          <w:color w:val="000000" w:themeColor="text1"/>
          <w:sz w:val="22"/>
          <w:szCs w:val="22"/>
        </w:rPr>
        <w:t>y el gas.</w:t>
      </w:r>
    </w:p>
    <w:p w14:paraId="4957D958" w14:textId="7185512F" w:rsidR="00AE0D92" w:rsidRDefault="0049504D" w:rsidP="0071463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El ser humano</w:t>
      </w:r>
      <w:r w:rsidR="0019570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es el responsable del cam</w:t>
      </w:r>
      <w:r w:rsidR="00720D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bio climático </w:t>
      </w:r>
      <w:r w:rsidR="000D5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y sus emociones de gases </w:t>
      </w:r>
      <w:r w:rsidR="007F04D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efecto invernadero </w:t>
      </w:r>
      <w:r w:rsidR="00467BA4">
        <w:rPr>
          <w:rFonts w:ascii="Arial" w:hAnsi="Arial" w:cs="Arial"/>
          <w:b/>
          <w:bCs/>
          <w:color w:val="000000" w:themeColor="text1"/>
          <w:sz w:val="22"/>
          <w:szCs w:val="22"/>
        </w:rPr>
        <w:t>que calientan el planeta</w:t>
      </w:r>
      <w:r w:rsidR="00B86F29">
        <w:rPr>
          <w:rFonts w:ascii="Arial" w:hAnsi="Arial" w:cs="Arial"/>
          <w:b/>
          <w:bCs/>
          <w:color w:val="000000" w:themeColor="text1"/>
          <w:sz w:val="22"/>
          <w:szCs w:val="22"/>
        </w:rPr>
        <w:t>, como befemos más adelante</w:t>
      </w:r>
      <w:r w:rsidR="00A96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El gas más conocido es el CO2, </w:t>
      </w:r>
      <w:r w:rsidR="005F14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causante del 63% del </w:t>
      </w:r>
      <w:r w:rsidR="0003142C">
        <w:rPr>
          <w:rFonts w:ascii="Arial" w:hAnsi="Arial" w:cs="Arial"/>
          <w:b/>
          <w:bCs/>
          <w:color w:val="000000" w:themeColor="text1"/>
          <w:sz w:val="22"/>
          <w:szCs w:val="22"/>
        </w:rPr>
        <w:t>calentamiento</w:t>
      </w:r>
      <w:r w:rsidR="005F14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glob</w:t>
      </w:r>
      <w:r w:rsidR="0003142C">
        <w:rPr>
          <w:rFonts w:ascii="Arial" w:hAnsi="Arial" w:cs="Arial"/>
          <w:b/>
          <w:bCs/>
          <w:color w:val="000000" w:themeColor="text1"/>
          <w:sz w:val="22"/>
          <w:szCs w:val="22"/>
        </w:rPr>
        <w:t>al, pero existen otras causas</w:t>
      </w:r>
      <w:r w:rsidR="009E5534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14:paraId="652DF38F" w14:textId="67DD6889" w:rsidR="009E5534" w:rsidRDefault="00AC6EF2" w:rsidP="009E55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Deforestación:</w:t>
      </w:r>
      <w:r w:rsidR="00152892">
        <w:rPr>
          <w:rFonts w:ascii="Arial" w:hAnsi="Arial" w:cs="Arial"/>
          <w:color w:val="000000" w:themeColor="text1"/>
          <w:sz w:val="22"/>
          <w:szCs w:val="22"/>
        </w:rPr>
        <w:t>la industria maderera, la agricultu</w:t>
      </w:r>
      <w:r w:rsidR="00B9224A">
        <w:rPr>
          <w:rFonts w:ascii="Arial" w:hAnsi="Arial" w:cs="Arial"/>
          <w:color w:val="000000" w:themeColor="text1"/>
          <w:sz w:val="22"/>
          <w:szCs w:val="22"/>
        </w:rPr>
        <w:t>ra, la minería y la ganadería</w:t>
      </w:r>
      <w:r w:rsidR="00020FC0">
        <w:rPr>
          <w:rFonts w:ascii="Arial" w:hAnsi="Arial" w:cs="Arial"/>
          <w:color w:val="000000" w:themeColor="text1"/>
          <w:sz w:val="22"/>
          <w:szCs w:val="22"/>
        </w:rPr>
        <w:t xml:space="preserve"> son actividades </w:t>
      </w:r>
      <w:r w:rsidR="001424FD">
        <w:rPr>
          <w:rFonts w:ascii="Arial" w:hAnsi="Arial" w:cs="Arial"/>
          <w:color w:val="000000" w:themeColor="text1"/>
          <w:sz w:val="22"/>
          <w:szCs w:val="22"/>
        </w:rPr>
        <w:t>dedicadas a la tala de árboles.</w:t>
      </w:r>
    </w:p>
    <w:p w14:paraId="71AC7F10" w14:textId="09EC807F" w:rsidR="002C46FB" w:rsidRPr="009E5534" w:rsidRDefault="002C46FB" w:rsidP="009E55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Aumentos </w:t>
      </w:r>
      <w:r w:rsidR="003B7C02">
        <w:rPr>
          <w:rFonts w:ascii="Arial" w:hAnsi="Arial" w:cs="Arial"/>
          <w:color w:val="000000" w:themeColor="text1"/>
          <w:sz w:val="22"/>
          <w:szCs w:val="22"/>
        </w:rPr>
        <w:t xml:space="preserve">desproporcionados de </w:t>
      </w:r>
      <w:r w:rsidR="00575740">
        <w:rPr>
          <w:rFonts w:ascii="Arial" w:hAnsi="Arial" w:cs="Arial"/>
          <w:color w:val="000000" w:themeColor="text1"/>
          <w:sz w:val="22"/>
          <w:szCs w:val="22"/>
        </w:rPr>
        <w:t>gases de efecto</w:t>
      </w:r>
      <w:r w:rsidR="00905623">
        <w:rPr>
          <w:rFonts w:ascii="Arial" w:hAnsi="Arial" w:cs="Arial"/>
          <w:color w:val="000000" w:themeColor="text1"/>
          <w:sz w:val="22"/>
          <w:szCs w:val="22"/>
        </w:rPr>
        <w:t xml:space="preserve"> invernadero:</w:t>
      </w:r>
    </w:p>
    <w:sectPr w:rsidR="002C46FB" w:rsidRPr="009E55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46EA"/>
    <w:multiLevelType w:val="hybridMultilevel"/>
    <w:tmpl w:val="65281C9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415D6"/>
    <w:multiLevelType w:val="hybridMultilevel"/>
    <w:tmpl w:val="E75C5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78680">
    <w:abstractNumId w:val="0"/>
  </w:num>
  <w:num w:numId="2" w16cid:durableId="196445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E0"/>
    <w:rsid w:val="00020FC0"/>
    <w:rsid w:val="000264AB"/>
    <w:rsid w:val="0003142C"/>
    <w:rsid w:val="000D5AF4"/>
    <w:rsid w:val="000D60D2"/>
    <w:rsid w:val="001424FD"/>
    <w:rsid w:val="00152630"/>
    <w:rsid w:val="00152892"/>
    <w:rsid w:val="0019570B"/>
    <w:rsid w:val="00200CFD"/>
    <w:rsid w:val="002C46FB"/>
    <w:rsid w:val="002F17C2"/>
    <w:rsid w:val="002F270F"/>
    <w:rsid w:val="0034235A"/>
    <w:rsid w:val="00391219"/>
    <w:rsid w:val="003B7C02"/>
    <w:rsid w:val="00467BA4"/>
    <w:rsid w:val="0049504D"/>
    <w:rsid w:val="004F6342"/>
    <w:rsid w:val="005028D6"/>
    <w:rsid w:val="00544683"/>
    <w:rsid w:val="00556A0D"/>
    <w:rsid w:val="00575740"/>
    <w:rsid w:val="005833E6"/>
    <w:rsid w:val="005C452D"/>
    <w:rsid w:val="005F1462"/>
    <w:rsid w:val="00605A4E"/>
    <w:rsid w:val="00641882"/>
    <w:rsid w:val="00650195"/>
    <w:rsid w:val="006640B4"/>
    <w:rsid w:val="006B3FCA"/>
    <w:rsid w:val="00714637"/>
    <w:rsid w:val="00720D85"/>
    <w:rsid w:val="00722F24"/>
    <w:rsid w:val="0075351E"/>
    <w:rsid w:val="007946BC"/>
    <w:rsid w:val="007F04D0"/>
    <w:rsid w:val="00803EC2"/>
    <w:rsid w:val="0083314E"/>
    <w:rsid w:val="008456F3"/>
    <w:rsid w:val="00850B3E"/>
    <w:rsid w:val="008E0787"/>
    <w:rsid w:val="00905623"/>
    <w:rsid w:val="009E5534"/>
    <w:rsid w:val="00A511A3"/>
    <w:rsid w:val="00A878C1"/>
    <w:rsid w:val="00A94158"/>
    <w:rsid w:val="00A96598"/>
    <w:rsid w:val="00AB71BC"/>
    <w:rsid w:val="00AC6EF2"/>
    <w:rsid w:val="00AD08F5"/>
    <w:rsid w:val="00AE0D92"/>
    <w:rsid w:val="00AF5354"/>
    <w:rsid w:val="00B32265"/>
    <w:rsid w:val="00B65127"/>
    <w:rsid w:val="00B86F29"/>
    <w:rsid w:val="00B9224A"/>
    <w:rsid w:val="00CB1AE0"/>
    <w:rsid w:val="00D230F7"/>
    <w:rsid w:val="00D678D4"/>
    <w:rsid w:val="00D7531C"/>
    <w:rsid w:val="00D946A5"/>
    <w:rsid w:val="00DA5191"/>
    <w:rsid w:val="00E0086D"/>
    <w:rsid w:val="00EC52F1"/>
    <w:rsid w:val="00EF543C"/>
    <w:rsid w:val="00F02DDB"/>
    <w:rsid w:val="00F8608E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4E5DD"/>
  <w15:chartTrackingRefBased/>
  <w15:docId w15:val="{CD4C115A-6863-1B49-9AEE-7FF9FFDF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A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A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A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A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A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A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A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1A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A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A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2025-11-06T18:32:00Z</dcterms:created>
  <dcterms:modified xsi:type="dcterms:W3CDTF">2025-11-06T18:32:00Z</dcterms:modified>
</cp:coreProperties>
</file>