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6519D09C" w:rsidR="00C10BD0" w:rsidRDefault="00663524">
      <w:r>
        <w:rPr>
          <w:noProof/>
          <w:lang w:eastAsia="es-MX"/>
        </w:rPr>
        <w:drawing>
          <wp:anchor distT="0" distB="0" distL="114300" distR="114300" simplePos="0" relativeHeight="251661312" behindDoc="1" locked="0" layoutInCell="1" allowOverlap="1" wp14:anchorId="6F22E0E8" wp14:editId="63F25A80">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0E6D8E74" w:rsidR="00C10BD0" w:rsidRDefault="00C10BD0"/>
    <w:p w14:paraId="4159E24C" w14:textId="3B8A1939" w:rsidR="00C10BD0" w:rsidRDefault="00C10BD0"/>
    <w:p w14:paraId="4159E24D" w14:textId="71C69B4C" w:rsidR="00C10BD0" w:rsidRDefault="00C10BD0"/>
    <w:p w14:paraId="4159E24E" w14:textId="49F76CC2" w:rsidR="00C10BD0" w:rsidRDefault="00C10BD0"/>
    <w:p w14:paraId="3AAD661A" w14:textId="18E7A1A2"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4B735BC" w:rsidR="00C10BD0" w:rsidRDefault="009037A8">
      <w:r>
        <w:rPr>
          <w:noProof/>
          <w:lang w:eastAsia="es-MX"/>
        </w:rPr>
        <w:lastRenderedPageBreak/>
        <w:drawing>
          <wp:anchor distT="0" distB="0" distL="114300" distR="114300" simplePos="0" relativeHeight="251662336" behindDoc="0" locked="0" layoutInCell="1" allowOverlap="1" wp14:anchorId="5A2702E7" wp14:editId="09CD2394">
            <wp:simplePos x="0" y="0"/>
            <wp:positionH relativeFrom="margin">
              <wp:posOffset>2186940</wp:posOffset>
            </wp:positionH>
            <wp:positionV relativeFrom="paragraph">
              <wp:posOffset>62865</wp:posOffset>
            </wp:positionV>
            <wp:extent cx="1419225" cy="14192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tGPT Image 9 oct 2025, 03_00_27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p>
    <w:p w14:paraId="4159E250" w14:textId="038D09A2" w:rsidR="00C10BD0" w:rsidRDefault="00C10BD0"/>
    <w:p w14:paraId="4159E251" w14:textId="45EC4DC6" w:rsidR="00C10BD0" w:rsidRDefault="009037A8">
      <w:r>
        <w:t xml:space="preserve">                                                            </w:t>
      </w:r>
    </w:p>
    <w:p w14:paraId="4159E252" w14:textId="5A434629"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5D0CDD79" w:rsidR="00C10BD0" w:rsidRPr="0043041A" w:rsidRDefault="009037A8" w:rsidP="00C10BD0">
      <w:pPr>
        <w:jc w:val="center"/>
        <w:rPr>
          <w:rFonts w:ascii="Arial" w:hAnsi="Arial" w:cs="Arial"/>
          <w:b/>
          <w:color w:val="000000" w:themeColor="text1"/>
        </w:rPr>
      </w:pPr>
      <w:r>
        <w:rPr>
          <w:rFonts w:ascii="Arial" w:hAnsi="Arial" w:cs="Arial"/>
          <w:b/>
          <w:color w:val="000000" w:themeColor="text1"/>
        </w:rPr>
        <w:t>Extensión Eléctrica Con USB</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022B7335" w:rsidR="00A1054C" w:rsidRPr="000B5F49" w:rsidRDefault="00A1054C" w:rsidP="00A1054C">
      <w:pPr>
        <w:jc w:val="center"/>
        <w:rPr>
          <w:rFonts w:ascii="Arial" w:hAnsi="Arial" w:cs="Arial"/>
          <w:sz w:val="24"/>
        </w:rPr>
      </w:pPr>
      <w:r>
        <w:rPr>
          <w:rFonts w:ascii="Arial" w:hAnsi="Arial" w:cs="Arial"/>
          <w:b/>
          <w:sz w:val="24"/>
        </w:rPr>
        <w:t xml:space="preserve">Categoría: </w:t>
      </w:r>
      <w:r w:rsidR="009037A8">
        <w:rPr>
          <w:rFonts w:ascii="Arial" w:hAnsi="Arial" w:cs="Arial"/>
          <w:sz w:val="24"/>
        </w:rPr>
        <w:t>Electrónica</w:t>
      </w:r>
    </w:p>
    <w:p w14:paraId="4159E25D" w14:textId="30A7AC2C" w:rsidR="00A1054C" w:rsidRPr="000B5F49" w:rsidRDefault="00A1054C" w:rsidP="00A1054C">
      <w:pPr>
        <w:jc w:val="center"/>
        <w:rPr>
          <w:rFonts w:ascii="Arial" w:hAnsi="Arial" w:cs="Arial"/>
          <w:sz w:val="24"/>
        </w:rPr>
      </w:pPr>
      <w:r>
        <w:rPr>
          <w:rFonts w:ascii="Arial" w:hAnsi="Arial" w:cs="Arial"/>
          <w:b/>
          <w:sz w:val="24"/>
        </w:rPr>
        <w:t xml:space="preserve">Nivel: </w:t>
      </w:r>
      <w:r w:rsidR="009037A8">
        <w:rPr>
          <w:rFonts w:ascii="Arial" w:hAnsi="Arial" w:cs="Arial"/>
          <w:sz w:val="24"/>
        </w:rPr>
        <w:t>Preparatoria</w:t>
      </w:r>
    </w:p>
    <w:p w14:paraId="4159E25E" w14:textId="2B84F2B2" w:rsidR="00A1054C" w:rsidRDefault="00A1054C" w:rsidP="00A1054C">
      <w:pPr>
        <w:jc w:val="center"/>
        <w:rPr>
          <w:rFonts w:ascii="Arial" w:hAnsi="Arial" w:cs="Arial"/>
          <w:b/>
          <w:sz w:val="24"/>
        </w:rPr>
      </w:pPr>
      <w:r w:rsidRPr="00C10BD0">
        <w:rPr>
          <w:rFonts w:ascii="Arial" w:hAnsi="Arial" w:cs="Arial"/>
          <w:b/>
          <w:sz w:val="24"/>
        </w:rPr>
        <w:t>Nombre de los participantes:</w:t>
      </w:r>
    </w:p>
    <w:p w14:paraId="265F60EB" w14:textId="46F032B3" w:rsidR="009037A8" w:rsidRDefault="009037A8" w:rsidP="009037A8">
      <w:pPr>
        <w:pStyle w:val="Prrafodelista"/>
      </w:pPr>
      <w:r>
        <w:t xml:space="preserve">                             Samir Montes Barceló</w:t>
      </w:r>
    </w:p>
    <w:p w14:paraId="07D5CEB4" w14:textId="77777777" w:rsidR="009037A8" w:rsidRPr="00C10BD0" w:rsidRDefault="009037A8" w:rsidP="009037A8">
      <w:pPr>
        <w:pStyle w:val="Prrafodelista"/>
      </w:pP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0E031119"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r w:rsidR="009037A8">
        <w:rPr>
          <w:b/>
        </w:rPr>
        <w:t>...............................</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8" w14:textId="4CC6A4B1"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p>
    <w:p w14:paraId="4159E289" w14:textId="3F10FA7A"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0965EB8C" w14:textId="07B502F5"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Este tema es importante para reducir el uso de cables de cargadores de celular</w:t>
      </w:r>
    </w:p>
    <w:p w14:paraId="4159E28A" w14:textId="463F19C4"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7DCC46D8" w14:textId="46FB44DC"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La contaminación de cargadores de teléfono</w:t>
      </w:r>
    </w:p>
    <w:p w14:paraId="4159E28B" w14:textId="308D95B9"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2B59FF7" w14:textId="3CA42C1A"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sz w:val="24"/>
          <w:szCs w:val="24"/>
        </w:rPr>
        <w:t>La extensión eléctrica con USB para cargadores de teléfono es el cómo influye en nuestro entorno.</w:t>
      </w:r>
    </w:p>
    <w:p w14:paraId="1BB5BFA0" w14:textId="5B493DDC" w:rsidR="00EB7078"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23D6F78B" w14:textId="343F602E" w:rsidR="00EB7078" w:rsidRPr="00EB7078" w:rsidRDefault="00EB7078" w:rsidP="0043041A">
      <w:pPr>
        <w:pStyle w:val="Textoindependiente"/>
        <w:spacing w:beforeLines="40" w:before="96" w:afterLines="40" w:after="96" w:line="23" w:lineRule="atLeast"/>
        <w:ind w:right="-47"/>
        <w:jc w:val="both"/>
        <w:rPr>
          <w:rFonts w:ascii="Arial" w:hAnsi="Arial" w:cs="Arial"/>
          <w:color w:val="221F1F"/>
          <w:w w:val="105"/>
          <w:sz w:val="24"/>
          <w:szCs w:val="24"/>
        </w:rPr>
      </w:pPr>
      <w:r>
        <w:rPr>
          <w:rFonts w:ascii="Arial" w:hAnsi="Arial" w:cs="Arial"/>
          <w:color w:val="221F1F"/>
          <w:w w:val="105"/>
          <w:sz w:val="24"/>
          <w:szCs w:val="24"/>
        </w:rPr>
        <w:t>Este tema se trata de la manera que buscamos tratar la contaminación disminuyendo mediante el reciclaje evitando producir más cargadores.</w:t>
      </w:r>
    </w:p>
    <w:p w14:paraId="4159E28D" w14:textId="31F1C6EF"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23699645" w14:textId="3075DAD7"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Que esto afecta tanto para disminuir el uso de cables de cargadores y en bajar las tazas de contaminación.</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6655B783" w14:textId="18294759" w:rsidR="00C46EA0" w:rsidRPr="00C46EA0" w:rsidRDefault="0043041A" w:rsidP="00C46EA0">
      <w:pPr>
        <w:pStyle w:val="Default"/>
        <w:spacing w:beforeLines="40" w:before="96" w:afterLines="40" w:after="96" w:line="23" w:lineRule="atLeast"/>
        <w:jc w:val="both"/>
        <w:rPr>
          <w:color w:val="221F1F"/>
          <w:w w:val="105"/>
        </w:rPr>
      </w:pPr>
      <w:r>
        <w:rPr>
          <w:color w:val="221F1F"/>
          <w:w w:val="105"/>
        </w:rPr>
        <w:t>.</w:t>
      </w:r>
      <w:r w:rsidR="00C46EA0" w:rsidRPr="00C46EA0">
        <w:t xml:space="preserve"> </w:t>
      </w:r>
      <w:r w:rsidR="00C46EA0" w:rsidRPr="00C46EA0">
        <w:rPr>
          <w:color w:val="221F1F"/>
          <w:w w:val="105"/>
        </w:rPr>
        <w:t>La energía eléctrica es el movimiento de partículas y electrones conducido por un material conductor como el cobre capaz de producir energía para luz o calor. La luz eléctrica es un invento de 1879 se originó gracias al desarrollo de varios inventos y el trabajo de diferentes científicos, El científico Thomas Edison a quien se le atribuye la invención práctica de la bombilla incandescente, logrando iluminar una habitación de forma efectiva. La luz eléctrica, en general es una fuente de energía esencial que impulsa la innovación, el desarrollo económico, la iluminación y muchos otros avances tecnológicos que mejoran la calidad de vida en la sociedad.</w:t>
      </w:r>
    </w:p>
    <w:p w14:paraId="016E0831"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 xml:space="preserve">El Universal Serial Bus (USB) nació a mediados de los años 90 por Ajay Bhatt como un invento que ayudaron empresas como Intel, Microsoft, IBM, y COMPAQ, para estandarizar y simplificar la conexión de dispositivos a las computadoras, reemplazando los complicados puertos serie y paralelo. El USB sirve para conectar y comunicar diversos dispositivos electrónicos con un ordenador, permitiendo la transferencia de datos archivos, fotos, música y la carga de energía </w:t>
      </w:r>
      <w:r w:rsidRPr="00C46EA0">
        <w:rPr>
          <w:color w:val="221F1F"/>
          <w:w w:val="105"/>
        </w:rPr>
        <w:lastRenderedPageBreak/>
        <w:t>para otros aparatos como teléfonos y periféricos.</w:t>
      </w:r>
    </w:p>
    <w:p w14:paraId="753CECFB"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La extensión eléctrica es cable flexible que tiene un conector de tomacorriente y uno que alimenta el circuito que lleva energía temporalmente a dispositivos eléctricos o aparatos ubicados a una distancia mayor del enchufe de la pared también para conectar electrodomésticos, herramientas o equipos de iluminación en lugares donde no hay una toma de corriente cercana, ofreciendo flexibilidad y comodidad.</w:t>
      </w:r>
    </w:p>
    <w:p w14:paraId="4159E293" w14:textId="3D5C4754" w:rsidR="00E16C03" w:rsidRDefault="00C46EA0" w:rsidP="00C46EA0">
      <w:pPr>
        <w:pStyle w:val="Default"/>
        <w:spacing w:beforeLines="40" w:before="96" w:afterLines="40" w:after="96" w:line="23" w:lineRule="atLeast"/>
        <w:jc w:val="both"/>
        <w:rPr>
          <w:color w:val="221F1F"/>
          <w:w w:val="105"/>
        </w:rPr>
      </w:pPr>
      <w:r w:rsidRPr="00C46EA0">
        <w:rPr>
          <w:color w:val="221F1F"/>
          <w:w w:val="105"/>
        </w:rPr>
        <w:t>La cantidad de cargadores de teléfonos comprados al año aumenta la demanda de seguir produciendo más cargadores en promedio personas compran uno o dos cargadores al año, especialmente si pierden cargadores o si necesitan diferentes tipos para distintos dispositivos (como cargadores rápidos o inalámbricos) Algunos compran más si sus cargadores se rompen o si quieren tenerlos en varios lugares (casa, oficina, coche).</w:t>
      </w:r>
    </w:p>
    <w:p w14:paraId="4159E294" w14:textId="77777777" w:rsidR="0043041A" w:rsidRPr="0084329B" w:rsidRDefault="0043041A" w:rsidP="0043041A">
      <w:pPr>
        <w:pStyle w:val="Default"/>
        <w:spacing w:beforeLines="40" w:before="96" w:afterLines="40" w:after="96" w:line="23" w:lineRule="atLeast"/>
        <w:jc w:val="both"/>
        <w:rPr>
          <w:b/>
        </w:rPr>
      </w:pPr>
    </w:p>
    <w:p w14:paraId="792AC770" w14:textId="77777777" w:rsidR="00C46EA0" w:rsidRDefault="00C46EA0" w:rsidP="0043041A">
      <w:pPr>
        <w:pStyle w:val="Default"/>
        <w:spacing w:beforeLines="40" w:before="96" w:afterLines="40" w:after="96" w:line="23" w:lineRule="atLeast"/>
        <w:jc w:val="center"/>
        <w:rPr>
          <w:b/>
        </w:rPr>
      </w:pPr>
    </w:p>
    <w:p w14:paraId="127F5494" w14:textId="77777777" w:rsidR="00C46EA0" w:rsidRDefault="00C46EA0" w:rsidP="0043041A">
      <w:pPr>
        <w:pStyle w:val="Default"/>
        <w:spacing w:beforeLines="40" w:before="96" w:afterLines="40" w:after="96" w:line="23" w:lineRule="atLeast"/>
        <w:jc w:val="center"/>
        <w:rPr>
          <w:b/>
        </w:rPr>
      </w:pPr>
    </w:p>
    <w:p w14:paraId="557B6056" w14:textId="77777777" w:rsidR="00C46EA0" w:rsidRDefault="00C46EA0" w:rsidP="0043041A">
      <w:pPr>
        <w:pStyle w:val="Default"/>
        <w:spacing w:beforeLines="40" w:before="96" w:afterLines="40" w:after="96" w:line="23" w:lineRule="atLeast"/>
        <w:jc w:val="center"/>
        <w:rPr>
          <w:b/>
        </w:rPr>
      </w:pPr>
    </w:p>
    <w:p w14:paraId="2E8A7E39" w14:textId="77777777" w:rsidR="00477C62" w:rsidRDefault="00477C62" w:rsidP="0043041A">
      <w:pPr>
        <w:pStyle w:val="Default"/>
        <w:spacing w:beforeLines="40" w:before="96" w:afterLines="40" w:after="96" w:line="23" w:lineRule="atLeast"/>
        <w:jc w:val="center"/>
        <w:rPr>
          <w:b/>
        </w:rPr>
      </w:pPr>
    </w:p>
    <w:p w14:paraId="6948BCA0" w14:textId="77777777" w:rsidR="00477C62" w:rsidRDefault="00477C62" w:rsidP="0043041A">
      <w:pPr>
        <w:pStyle w:val="Default"/>
        <w:spacing w:beforeLines="40" w:before="96" w:afterLines="40" w:after="96" w:line="23" w:lineRule="atLeast"/>
        <w:jc w:val="center"/>
        <w:rPr>
          <w:b/>
        </w:rPr>
      </w:pPr>
    </w:p>
    <w:p w14:paraId="4159E295" w14:textId="12192262" w:rsidR="00E16C03" w:rsidRDefault="00E16C03" w:rsidP="0043041A">
      <w:pPr>
        <w:pStyle w:val="Default"/>
        <w:spacing w:beforeLines="40" w:before="96" w:afterLines="40" w:after="96" w:line="23" w:lineRule="atLeast"/>
        <w:jc w:val="center"/>
        <w:rPr>
          <w:b/>
        </w:rPr>
      </w:pPr>
      <w:r w:rsidRPr="0084329B">
        <w:rPr>
          <w:b/>
        </w:rPr>
        <w:lastRenderedPageBreak/>
        <w:t xml:space="preserve">IV. </w:t>
      </w:r>
      <w:r w:rsidR="0084329B" w:rsidRPr="0084329B">
        <w:rPr>
          <w:b/>
        </w:rPr>
        <w:t xml:space="preserve">DEFINICION </w:t>
      </w:r>
      <w:r w:rsidRPr="0084329B">
        <w:rPr>
          <w:b/>
        </w:rPr>
        <w:t>DEL PROBLEMA</w:t>
      </w:r>
    </w:p>
    <w:p w14:paraId="00F90194" w14:textId="24D2867B" w:rsidR="00C46EA0" w:rsidRPr="00C46EA0" w:rsidRDefault="00C46EA0" w:rsidP="00C46EA0">
      <w:pPr>
        <w:rPr>
          <w:rFonts w:ascii="Arial" w:hAnsi="Arial" w:cs="Arial"/>
          <w:sz w:val="24"/>
          <w:szCs w:val="24"/>
        </w:rPr>
      </w:pPr>
      <w:r w:rsidRPr="00C46EA0">
        <w:rPr>
          <w:rFonts w:ascii="Arial" w:hAnsi="Arial" w:cs="Arial"/>
          <w:sz w:val="24"/>
          <w:szCs w:val="24"/>
        </w:rPr>
        <w:t>¿Es posible crear una extensión con diferentes puertos de conexión para cargadores de celular dirigido al hogar, escuelas o trabajos con el fin de poder brindar un proyecto más práctico, multifuncional y económico?</w:t>
      </w:r>
    </w:p>
    <w:p w14:paraId="4159E29A" w14:textId="39550594" w:rsidR="0084329B" w:rsidRPr="0084329B" w:rsidRDefault="0084329B" w:rsidP="00C46EA0">
      <w:pPr>
        <w:pStyle w:val="Textoindependiente"/>
        <w:spacing w:beforeLines="40" w:before="96" w:afterLines="40" w:after="96" w:line="23" w:lineRule="atLeast"/>
        <w:ind w:right="95"/>
        <w:jc w:val="both"/>
        <w:rPr>
          <w:rFonts w:ascii="Arial" w:hAnsi="Arial" w:cs="Arial"/>
          <w:sz w:val="24"/>
          <w:szCs w:val="24"/>
        </w:rPr>
      </w:pP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53BE63C6" w14:textId="66877C2B" w:rsidR="00C46EA0" w:rsidRPr="00C46EA0" w:rsidRDefault="00C46EA0" w:rsidP="00C46EA0">
      <w:pPr>
        <w:rPr>
          <w:rFonts w:ascii="Arial" w:hAnsi="Arial" w:cs="Arial"/>
          <w:sz w:val="24"/>
          <w:szCs w:val="24"/>
        </w:rPr>
      </w:pPr>
      <w:r w:rsidRPr="00C46EA0">
        <w:rPr>
          <w:rFonts w:ascii="Arial" w:hAnsi="Arial" w:cs="Arial"/>
          <w:sz w:val="24"/>
          <w:szCs w:val="24"/>
        </w:rPr>
        <w:t>La contaminación por cables y cargadores ocurre por tirarse a la basura común, sino que deben llevarse a centros de reciclaje especializados, contienen metales valiosos como cobre, aluminio y oro, como sustancias peligrosas como plomo</w:t>
      </w:r>
      <w:r w:rsidR="009037A8">
        <w:rPr>
          <w:rFonts w:ascii="Arial" w:hAnsi="Arial" w:cs="Arial"/>
          <w:sz w:val="24"/>
          <w:szCs w:val="24"/>
        </w:rPr>
        <w:t>.</w:t>
      </w:r>
    </w:p>
    <w:p w14:paraId="4A069844" w14:textId="77777777" w:rsidR="00C46EA0" w:rsidRPr="00C46EA0" w:rsidRDefault="00C46EA0" w:rsidP="00C46EA0">
      <w:pPr>
        <w:rPr>
          <w:rFonts w:ascii="Arial" w:hAnsi="Arial" w:cs="Arial"/>
          <w:sz w:val="24"/>
          <w:szCs w:val="24"/>
        </w:rPr>
      </w:pPr>
      <w:r w:rsidRPr="00C46EA0">
        <w:rPr>
          <w:rFonts w:ascii="Arial" w:hAnsi="Arial" w:cs="Arial"/>
          <w:sz w:val="24"/>
          <w:szCs w:val="24"/>
        </w:rPr>
        <w:t>Cuando los cables y cargadores se tiran en la basura normal, terminan en vertederos, donde sus componentes metálicos y químicos pueden filtrarse al suelo y al agua.</w:t>
      </w:r>
    </w:p>
    <w:p w14:paraId="7A0C53C6" w14:textId="77777777" w:rsidR="00C46EA0" w:rsidRPr="00C46EA0" w:rsidRDefault="00C46EA0" w:rsidP="00C46EA0">
      <w:pPr>
        <w:rPr>
          <w:rFonts w:ascii="Arial" w:hAnsi="Arial" w:cs="Arial"/>
          <w:sz w:val="24"/>
          <w:szCs w:val="24"/>
        </w:rPr>
      </w:pPr>
      <w:r w:rsidRPr="00C46EA0">
        <w:rPr>
          <w:rFonts w:ascii="Arial" w:hAnsi="Arial" w:cs="Arial"/>
          <w:sz w:val="24"/>
          <w:szCs w:val="24"/>
        </w:rPr>
        <w:t>Plásticos Utilizados en las carcasas y los cables, los plásticos son derivados del petróleo y pueden tardar bastante tiempo en descomponerse.</w:t>
      </w:r>
    </w:p>
    <w:p w14:paraId="45F6C26C" w14:textId="77777777" w:rsidR="00C46EA0" w:rsidRPr="00C46EA0" w:rsidRDefault="00C46EA0" w:rsidP="00C46EA0">
      <w:pPr>
        <w:rPr>
          <w:rFonts w:ascii="Arial" w:hAnsi="Arial" w:cs="Arial"/>
          <w:sz w:val="24"/>
          <w:szCs w:val="24"/>
        </w:rPr>
      </w:pPr>
      <w:r w:rsidRPr="00C46EA0">
        <w:rPr>
          <w:rFonts w:ascii="Arial" w:hAnsi="Arial" w:cs="Arial"/>
          <w:sz w:val="24"/>
          <w:szCs w:val="24"/>
        </w:rPr>
        <w:t>Metales Los conectores y ciertos componentes internos están hechos de metales como cobre, aluminio y acero. En este caso su impacto ambiental deriva de la extracción y el procesamiento de estos metales dado que requiere mucha energía.</w:t>
      </w:r>
    </w:p>
    <w:p w14:paraId="1D74263F" w14:textId="26793AB7" w:rsidR="00C46EA0" w:rsidRPr="00C46EA0" w:rsidRDefault="00C46EA0" w:rsidP="00C46EA0">
      <w:pPr>
        <w:rPr>
          <w:rFonts w:ascii="Arial" w:hAnsi="Arial" w:cs="Arial"/>
          <w:sz w:val="24"/>
          <w:szCs w:val="24"/>
        </w:rPr>
      </w:pPr>
      <w:r w:rsidRPr="00C46EA0">
        <w:rPr>
          <w:rFonts w:ascii="Arial" w:hAnsi="Arial" w:cs="Arial"/>
          <w:sz w:val="24"/>
          <w:szCs w:val="24"/>
        </w:rPr>
        <w:t xml:space="preserve">Componentes electrónicos Incluyen semiconductores, resistencias y condensadores, que contienen materiales como silicio, germanio y varios metales raros. La minería y el </w:t>
      </w:r>
      <w:bookmarkStart w:id="0" w:name="_GoBack"/>
      <w:bookmarkEnd w:id="0"/>
    </w:p>
    <w:p w14:paraId="4159E2A4" w14:textId="2928CE04" w:rsidR="00E16C03" w:rsidRDefault="00E16C03" w:rsidP="00FA2EC3">
      <w:pPr>
        <w:pStyle w:val="Default"/>
        <w:spacing w:beforeLines="40" w:before="96" w:afterLines="40" w:after="96" w:line="23" w:lineRule="atLeast"/>
        <w:ind w:right="95"/>
        <w:jc w:val="center"/>
        <w:rPr>
          <w:b/>
        </w:rPr>
      </w:pPr>
      <w:r w:rsidRPr="0084329B">
        <w:rPr>
          <w:b/>
        </w:rPr>
        <w:lastRenderedPageBreak/>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La hipótesis es la afirmación de la pregunta a responder en la 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2"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cuatro</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B3" w14:textId="4876C40A" w:rsidR="00C46EA0" w:rsidRPr="0084329B" w:rsidRDefault="0084329B" w:rsidP="00C46EA0">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esta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incluye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toda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teoría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relacionada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tema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emplearon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9"/>
          <w:w w:val="105"/>
          <w:sz w:val="24"/>
          <w:szCs w:val="24"/>
        </w:rPr>
        <w:t xml:space="preserve"> </w:t>
      </w:r>
    </w:p>
    <w:p w14:paraId="4159E2B5" w14:textId="681FE4E0" w:rsidR="0084329B" w:rsidRPr="0084329B" w:rsidRDefault="0084329B" w:rsidP="00C46EA0">
      <w:pPr>
        <w:pStyle w:val="Prrafodelista"/>
        <w:tabs>
          <w:tab w:val="left" w:pos="2989"/>
          <w:tab w:val="left" w:pos="2990"/>
        </w:tabs>
        <w:spacing w:beforeLines="40" w:before="96" w:afterLines="40" w:after="96" w:line="23" w:lineRule="atLeast"/>
        <w:ind w:left="0" w:firstLine="0"/>
        <w:jc w:val="both"/>
        <w:rPr>
          <w:rFonts w:ascii="Arial" w:hAnsi="Arial" w:cs="Arial"/>
          <w:sz w:val="24"/>
          <w:szCs w:val="24"/>
        </w:rPr>
      </w:pP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lastRenderedPageBreak/>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lastRenderedPageBreak/>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(con no más de 5 años de antigüedad) y ser </w:t>
      </w:r>
      <w:r w:rsidRPr="0084329B">
        <w:rPr>
          <w:rFonts w:ascii="Arial" w:hAnsi="Arial" w:cs="Arial"/>
          <w:color w:val="221F1F"/>
          <w:w w:val="105"/>
          <w:sz w:val="24"/>
          <w:szCs w:val="24"/>
        </w:rPr>
        <w:lastRenderedPageBreak/>
        <w:t>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lastRenderedPageBreak/>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5AA3C" w14:textId="77777777" w:rsidR="00775928" w:rsidRDefault="00775928" w:rsidP="00C10BD0">
      <w:pPr>
        <w:spacing w:after="0" w:line="240" w:lineRule="auto"/>
      </w:pPr>
      <w:r>
        <w:separator/>
      </w:r>
    </w:p>
  </w:endnote>
  <w:endnote w:type="continuationSeparator" w:id="0">
    <w:p w14:paraId="312059B1" w14:textId="77777777" w:rsidR="00775928" w:rsidRDefault="00775928"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7B6C" w14:textId="77777777" w:rsidR="00775928" w:rsidRDefault="00775928" w:rsidP="00C10BD0">
      <w:pPr>
        <w:spacing w:after="0" w:line="240" w:lineRule="auto"/>
      </w:pPr>
      <w:r>
        <w:separator/>
      </w:r>
    </w:p>
  </w:footnote>
  <w:footnote w:type="continuationSeparator" w:id="0">
    <w:p w14:paraId="040500EA" w14:textId="77777777" w:rsidR="00775928" w:rsidRDefault="00775928"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6DE99CC9" w:rsidR="005E7805" w:rsidRDefault="00663524" w:rsidP="005E7805">
    <w:pPr>
      <w:pStyle w:val="Encabezado"/>
      <w:ind w:left="-993"/>
    </w:pPr>
    <w:r>
      <w:rPr>
        <w:noProof/>
        <w:lang w:eastAsia="es-MX"/>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45F91"/>
    <w:rsid w:val="00052913"/>
    <w:rsid w:val="00053AE9"/>
    <w:rsid w:val="001A246D"/>
    <w:rsid w:val="0028316B"/>
    <w:rsid w:val="00400A11"/>
    <w:rsid w:val="0043041A"/>
    <w:rsid w:val="00477C62"/>
    <w:rsid w:val="005E7805"/>
    <w:rsid w:val="00663524"/>
    <w:rsid w:val="00775928"/>
    <w:rsid w:val="0084329B"/>
    <w:rsid w:val="008D77F1"/>
    <w:rsid w:val="009037A8"/>
    <w:rsid w:val="009546B3"/>
    <w:rsid w:val="009F2547"/>
    <w:rsid w:val="00A1054C"/>
    <w:rsid w:val="00A666B0"/>
    <w:rsid w:val="00A8297A"/>
    <w:rsid w:val="00AD1965"/>
    <w:rsid w:val="00B32D3F"/>
    <w:rsid w:val="00B7548A"/>
    <w:rsid w:val="00BB2114"/>
    <w:rsid w:val="00C10BD0"/>
    <w:rsid w:val="00C12C4D"/>
    <w:rsid w:val="00C46EA0"/>
    <w:rsid w:val="00CB58D9"/>
    <w:rsid w:val="00DD1DA4"/>
    <w:rsid w:val="00DD5418"/>
    <w:rsid w:val="00E16C03"/>
    <w:rsid w:val="00EB7078"/>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2478-6138-45A4-A73F-CFCEB8F1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1441</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Probook</cp:lastModifiedBy>
  <cp:revision>4</cp:revision>
  <dcterms:created xsi:type="dcterms:W3CDTF">2025-10-08T18:43:00Z</dcterms:created>
  <dcterms:modified xsi:type="dcterms:W3CDTF">2025-10-09T22:53:00Z</dcterms:modified>
</cp:coreProperties>
</file>