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70" w14:textId="77777777" w:rsidR="0048303B" w:rsidRPr="0048303B" w:rsidRDefault="0048303B" w:rsidP="0048303B">
      <w:pPr>
        <w:rPr>
          <w:b/>
          <w:bCs/>
          <w:lang w:val="en-US"/>
        </w:rPr>
      </w:pPr>
      <w:r w:rsidRPr="0048303B">
        <w:rPr>
          <w:b/>
          <w:bCs/>
          <w:lang w:val="en-US"/>
        </w:rPr>
        <w:t>Revisiting the JFK Assassination – Theories, Evidence, and the Israeli Connection</w:t>
      </w:r>
    </w:p>
    <w:p w14:paraId="5415FCAA" w14:textId="77777777" w:rsidR="0048303B" w:rsidRPr="0048303B" w:rsidRDefault="0048303B" w:rsidP="0048303B">
      <w:pPr>
        <w:jc w:val="both"/>
        <w:rPr>
          <w:lang w:val="en-US"/>
        </w:rPr>
      </w:pPr>
      <w:r w:rsidRPr="0048303B">
        <w:rPr>
          <w:lang w:val="en-US"/>
        </w:rPr>
        <w:t>The assassination of President John F. Kennedy on November 22, 1963, remains one of the most investigated and controversial events in modern history. While the official conclusion—established by the Warren Commission—was that Lee Harvey Oswald acted alone, many researchers, historians, and independent investigators have challenged this narrative. Over the decades, alternative theories have emerged, attributing responsibility to various groups including the Mafia, the CIA, anti-Castro Cubans, Soviet agents, and, more controversially, foreign governments.</w:t>
      </w:r>
    </w:p>
    <w:p w14:paraId="6A8ADCE6" w14:textId="77777777" w:rsidR="0048303B" w:rsidRPr="0048303B" w:rsidRDefault="0048303B" w:rsidP="0048303B">
      <w:pPr>
        <w:jc w:val="both"/>
        <w:rPr>
          <w:lang w:val="en-US"/>
        </w:rPr>
      </w:pPr>
      <w:r w:rsidRPr="0048303B">
        <w:rPr>
          <w:lang w:val="en-US"/>
        </w:rPr>
        <w:t>One theory that has resurfaced in recent years involves the possibility of Israeli involvement in the assassination. This theory, considered fringe by mainstream academics, gained renewed attention following the release of thousands of pages of declassified government documents in 2022 and 2023. Although no conclusive proof has been presented, some of these documents have reignited debates around JFK’s foreign policy decisions and their potential consequences.</w:t>
      </w:r>
    </w:p>
    <w:p w14:paraId="6C4946E8" w14:textId="77777777" w:rsidR="0048303B" w:rsidRPr="0048303B" w:rsidRDefault="0048303B" w:rsidP="0048303B">
      <w:pPr>
        <w:jc w:val="both"/>
        <w:rPr>
          <w:lang w:val="en-US"/>
        </w:rPr>
      </w:pPr>
      <w:r w:rsidRPr="0048303B">
        <w:rPr>
          <w:lang w:val="en-US"/>
        </w:rPr>
        <w:t>Central to this theory is President Kennedy’s opposition to the development of nuclear weapons in the Middle East—particularly in Israel. Historical records confirm that JFK was deeply committed to nuclear non-proliferation. He repeatedly pressed Israeli leaders to allow inspections of the Dimona nuclear facility, which Israel claimed was intended for peaceful purposes. Secret correspondence between JFK and Israeli Prime Minister David Ben-Gurion reveals clear diplomatic tension. Kennedy insisted on transparency, while Ben-Gurion refused to compromise Israel’s strategic interests. The dispute contributed to Ben-Gurion’s sudden resignation just months before Kennedy’s death.</w:t>
      </w:r>
    </w:p>
    <w:p w14:paraId="52322CF0" w14:textId="77777777" w:rsidR="0048303B" w:rsidRPr="0048303B" w:rsidRDefault="0048303B" w:rsidP="0048303B">
      <w:pPr>
        <w:jc w:val="both"/>
        <w:rPr>
          <w:lang w:val="en-US"/>
        </w:rPr>
      </w:pPr>
      <w:r w:rsidRPr="0048303B">
        <w:rPr>
          <w:lang w:val="en-US"/>
        </w:rPr>
        <w:t>Proponents of the theory argue that JFK’s pressure posed a significant threat to Israel’s security agenda. They suggest that Israeli intelligence, possibly acting in coordination with other international actors who opposed Kennedy’s policies, may have played an indirect role in planning or facilitating the assassination. Some investigative journalists and authors cite circumstantial evidence, including suspicious financial transactions, alleged Mossad connections to organized crime, and testimonies from defectors.</w:t>
      </w:r>
    </w:p>
    <w:p w14:paraId="69F2DA5D" w14:textId="77777777" w:rsidR="0048303B" w:rsidRPr="0048303B" w:rsidRDefault="0048303B" w:rsidP="0048303B">
      <w:pPr>
        <w:jc w:val="both"/>
        <w:rPr>
          <w:lang w:val="en-US"/>
        </w:rPr>
      </w:pPr>
      <w:r w:rsidRPr="0048303B">
        <w:rPr>
          <w:lang w:val="en-US"/>
        </w:rPr>
        <w:t>Critics, however, are quick to point out the speculative nature of these claims. They argue that the theory lacks direct evidence and often relies on conjecture and unverified sources. Furthermore, many of the cited documents remain heavily redacted, making it difficult to establish a coherent chain of events. Mainstream historians warn that such theories risk spreading misinformation and can overshadow more credible lines of investigation.</w:t>
      </w:r>
    </w:p>
    <w:p w14:paraId="24B00032" w14:textId="77777777" w:rsidR="0048303B" w:rsidRPr="0048303B" w:rsidRDefault="0048303B" w:rsidP="0048303B">
      <w:pPr>
        <w:jc w:val="both"/>
        <w:rPr>
          <w:lang w:val="en-US"/>
        </w:rPr>
      </w:pPr>
      <w:r w:rsidRPr="0048303B">
        <w:rPr>
          <w:lang w:val="en-US"/>
        </w:rPr>
        <w:t>Among the recently declassified files was a CIA memorandum noting that Oswald had been in contact with individuals linked to foreign intelligence agencies, including representatives from the Soviet Union, Cuba, and unspecified Middle Eastern countries. Though the memo does not name Israel, it has sparked renewed questions about the possibility of wider international involvement. Some researchers argue that the lack of transparency regarding Oswald’s international connections supports the need for further investigation.</w:t>
      </w:r>
    </w:p>
    <w:p w14:paraId="0F0452E9" w14:textId="77777777" w:rsidR="0048303B" w:rsidRPr="0048303B" w:rsidRDefault="0048303B" w:rsidP="0048303B">
      <w:pPr>
        <w:jc w:val="both"/>
        <w:rPr>
          <w:lang w:val="en-US"/>
        </w:rPr>
      </w:pPr>
      <w:r w:rsidRPr="0048303B">
        <w:rPr>
          <w:lang w:val="en-US"/>
        </w:rPr>
        <w:t xml:space="preserve">It is also important to consider the broader historical context. Kennedy’s presidency was marked by significant global tensions—the Cold War, the Cuban Missile Crisis, and decolonization efforts in Africa and Asia. His progressive views on civil rights and foreign policy </w:t>
      </w:r>
      <w:r w:rsidRPr="0048303B">
        <w:rPr>
          <w:lang w:val="en-US"/>
        </w:rPr>
        <w:lastRenderedPageBreak/>
        <w:t>alienated powerful interest groups. The idea that multiple entities may have seen him as a threat is not far-fetched, though linking these motivations to specific actions remains speculative.</w:t>
      </w:r>
    </w:p>
    <w:p w14:paraId="33ED78D5" w14:textId="77777777" w:rsidR="0048303B" w:rsidRPr="0048303B" w:rsidRDefault="0048303B" w:rsidP="0048303B">
      <w:pPr>
        <w:jc w:val="both"/>
        <w:rPr>
          <w:lang w:val="en-US"/>
        </w:rPr>
      </w:pPr>
      <w:r w:rsidRPr="0048303B">
        <w:rPr>
          <w:lang w:val="en-US"/>
        </w:rPr>
        <w:t>The controversy surrounding the JFK assassination highlights the challenges of dealing with incomplete information, classified intelligence, and national narratives. As more documents continue to be released under the JFK Records Act, the debate is unlikely to end soon.</w:t>
      </w:r>
    </w:p>
    <w:p w14:paraId="38414218" w14:textId="77777777" w:rsidR="0048303B" w:rsidRPr="0048303B" w:rsidRDefault="0048303B" w:rsidP="0048303B">
      <w:pPr>
        <w:jc w:val="both"/>
        <w:rPr>
          <w:lang w:val="en-US"/>
        </w:rPr>
      </w:pPr>
      <w:r w:rsidRPr="0048303B">
        <w:rPr>
          <w:lang w:val="en-US"/>
        </w:rPr>
        <w:t>Whether or not Israel had any involvement, the theory raises broader questions about how history is written and revised. Should all theories be given equal attention? How do we responsibly evaluate evidence without descending into conspiracy? And ultimately, will we ever know the full truth about what happened in Dallas that day?</w:t>
      </w:r>
    </w:p>
    <w:p w14:paraId="2D8D2545" w14:textId="77777777" w:rsidR="00251308" w:rsidRPr="0048303B" w:rsidRDefault="00251308">
      <w:pPr>
        <w:rPr>
          <w:lang w:val="en-US"/>
        </w:rPr>
      </w:pPr>
    </w:p>
    <w:sectPr w:rsidR="00251308" w:rsidRPr="004830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3B"/>
    <w:rsid w:val="001D6CB8"/>
    <w:rsid w:val="00251308"/>
    <w:rsid w:val="0048303B"/>
    <w:rsid w:val="006163C0"/>
    <w:rsid w:val="006223CC"/>
    <w:rsid w:val="008E4D10"/>
    <w:rsid w:val="00AA368F"/>
    <w:rsid w:val="00B26AA7"/>
    <w:rsid w:val="00DC73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6E33"/>
  <w15:chartTrackingRefBased/>
  <w15:docId w15:val="{D91B93F3-B354-4F93-BFD9-80EFC94C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3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3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30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30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30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30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30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30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30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30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30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30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30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30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30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30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30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303B"/>
    <w:rPr>
      <w:rFonts w:eastAsiaTheme="majorEastAsia" w:cstheme="majorBidi"/>
      <w:color w:val="272727" w:themeColor="text1" w:themeTint="D8"/>
    </w:rPr>
  </w:style>
  <w:style w:type="paragraph" w:styleId="Ttulo">
    <w:name w:val="Title"/>
    <w:basedOn w:val="Normal"/>
    <w:next w:val="Normal"/>
    <w:link w:val="TtuloCar"/>
    <w:uiPriority w:val="10"/>
    <w:qFormat/>
    <w:rsid w:val="00483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30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30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30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303B"/>
    <w:pPr>
      <w:spacing w:before="160"/>
      <w:jc w:val="center"/>
    </w:pPr>
    <w:rPr>
      <w:i/>
      <w:iCs/>
      <w:color w:val="404040" w:themeColor="text1" w:themeTint="BF"/>
    </w:rPr>
  </w:style>
  <w:style w:type="character" w:customStyle="1" w:styleId="CitaCar">
    <w:name w:val="Cita Car"/>
    <w:basedOn w:val="Fuentedeprrafopredeter"/>
    <w:link w:val="Cita"/>
    <w:uiPriority w:val="29"/>
    <w:rsid w:val="0048303B"/>
    <w:rPr>
      <w:i/>
      <w:iCs/>
      <w:color w:val="404040" w:themeColor="text1" w:themeTint="BF"/>
    </w:rPr>
  </w:style>
  <w:style w:type="paragraph" w:styleId="Prrafodelista">
    <w:name w:val="List Paragraph"/>
    <w:basedOn w:val="Normal"/>
    <w:uiPriority w:val="34"/>
    <w:qFormat/>
    <w:rsid w:val="0048303B"/>
    <w:pPr>
      <w:ind w:left="720"/>
      <w:contextualSpacing/>
    </w:pPr>
  </w:style>
  <w:style w:type="character" w:styleId="nfasisintenso">
    <w:name w:val="Intense Emphasis"/>
    <w:basedOn w:val="Fuentedeprrafopredeter"/>
    <w:uiPriority w:val="21"/>
    <w:qFormat/>
    <w:rsid w:val="0048303B"/>
    <w:rPr>
      <w:i/>
      <w:iCs/>
      <w:color w:val="0F4761" w:themeColor="accent1" w:themeShade="BF"/>
    </w:rPr>
  </w:style>
  <w:style w:type="paragraph" w:styleId="Citadestacada">
    <w:name w:val="Intense Quote"/>
    <w:basedOn w:val="Normal"/>
    <w:next w:val="Normal"/>
    <w:link w:val="CitadestacadaCar"/>
    <w:uiPriority w:val="30"/>
    <w:qFormat/>
    <w:rsid w:val="00483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303B"/>
    <w:rPr>
      <w:i/>
      <w:iCs/>
      <w:color w:val="0F4761" w:themeColor="accent1" w:themeShade="BF"/>
    </w:rPr>
  </w:style>
  <w:style w:type="character" w:styleId="Referenciaintensa">
    <w:name w:val="Intense Reference"/>
    <w:basedOn w:val="Fuentedeprrafopredeter"/>
    <w:uiPriority w:val="32"/>
    <w:qFormat/>
    <w:rsid w:val="00483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75297">
      <w:bodyDiv w:val="1"/>
      <w:marLeft w:val="0"/>
      <w:marRight w:val="0"/>
      <w:marTop w:val="0"/>
      <w:marBottom w:val="0"/>
      <w:divBdr>
        <w:top w:val="none" w:sz="0" w:space="0" w:color="auto"/>
        <w:left w:val="none" w:sz="0" w:space="0" w:color="auto"/>
        <w:bottom w:val="none" w:sz="0" w:space="0" w:color="auto"/>
        <w:right w:val="none" w:sz="0" w:space="0" w:color="auto"/>
      </w:divBdr>
      <w:divsChild>
        <w:div w:id="1719206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932226">
      <w:bodyDiv w:val="1"/>
      <w:marLeft w:val="0"/>
      <w:marRight w:val="0"/>
      <w:marTop w:val="0"/>
      <w:marBottom w:val="0"/>
      <w:divBdr>
        <w:top w:val="none" w:sz="0" w:space="0" w:color="auto"/>
        <w:left w:val="none" w:sz="0" w:space="0" w:color="auto"/>
        <w:bottom w:val="none" w:sz="0" w:space="0" w:color="auto"/>
        <w:right w:val="none" w:sz="0" w:space="0" w:color="auto"/>
      </w:divBdr>
      <w:divsChild>
        <w:div w:id="928735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731150">
      <w:bodyDiv w:val="1"/>
      <w:marLeft w:val="0"/>
      <w:marRight w:val="0"/>
      <w:marTop w:val="0"/>
      <w:marBottom w:val="0"/>
      <w:divBdr>
        <w:top w:val="none" w:sz="0" w:space="0" w:color="auto"/>
        <w:left w:val="none" w:sz="0" w:space="0" w:color="auto"/>
        <w:bottom w:val="none" w:sz="0" w:space="0" w:color="auto"/>
        <w:right w:val="none" w:sz="0" w:space="0" w:color="auto"/>
      </w:divBdr>
      <w:divsChild>
        <w:div w:id="1304774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468">
      <w:bodyDiv w:val="1"/>
      <w:marLeft w:val="0"/>
      <w:marRight w:val="0"/>
      <w:marTop w:val="0"/>
      <w:marBottom w:val="0"/>
      <w:divBdr>
        <w:top w:val="none" w:sz="0" w:space="0" w:color="auto"/>
        <w:left w:val="none" w:sz="0" w:space="0" w:color="auto"/>
        <w:bottom w:val="none" w:sz="0" w:space="0" w:color="auto"/>
        <w:right w:val="none" w:sz="0" w:space="0" w:color="auto"/>
      </w:divBdr>
      <w:divsChild>
        <w:div w:id="52120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1F44-C77C-430E-8908-29A44AA2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668</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Carlos Lopez</dc:creator>
  <cp:keywords/>
  <dc:description/>
  <cp:lastModifiedBy>Alan Carlos Lopez</cp:lastModifiedBy>
  <cp:revision>1</cp:revision>
  <dcterms:created xsi:type="dcterms:W3CDTF">2025-03-24T14:46:00Z</dcterms:created>
  <dcterms:modified xsi:type="dcterms:W3CDTF">2025-03-24T15:15:00Z</dcterms:modified>
</cp:coreProperties>
</file>