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EAD5" w14:textId="165A7B2B" w:rsidR="008F3783" w:rsidRPr="008F3783" w:rsidRDefault="008F3783" w:rsidP="008F3783">
      <w:pPr>
        <w:jc w:val="center"/>
        <w:rPr>
          <w:rFonts w:ascii="Arial" w:hAnsi="Arial" w:cs="Arial"/>
          <w:b/>
          <w:bCs/>
          <w:sz w:val="28"/>
          <w:szCs w:val="28"/>
        </w:rPr>
      </w:pPr>
      <w:r w:rsidRPr="008F3783">
        <w:rPr>
          <w:rFonts w:ascii="Arial" w:hAnsi="Arial" w:cs="Arial"/>
          <w:b/>
          <w:bCs/>
          <w:sz w:val="28"/>
          <w:szCs w:val="28"/>
        </w:rPr>
        <w:t>Caída Libre</w:t>
      </w:r>
    </w:p>
    <w:p w14:paraId="6AE49C2C" w14:textId="28E6017D" w:rsidR="00254FB9" w:rsidRPr="00254FB9" w:rsidRDefault="00254FB9" w:rsidP="00254FB9">
      <w:pPr>
        <w:jc w:val="both"/>
        <w:rPr>
          <w:rFonts w:ascii="Arial" w:hAnsi="Arial" w:cs="Arial"/>
          <w:sz w:val="24"/>
          <w:szCs w:val="24"/>
        </w:rPr>
      </w:pPr>
      <w:r w:rsidRPr="00254FB9">
        <w:rPr>
          <w:rFonts w:ascii="Arial" w:hAnsi="Arial" w:cs="Arial"/>
          <w:sz w:val="24"/>
          <w:szCs w:val="24"/>
        </w:rPr>
        <w:t>La caída libre es un fenómeno físico en el que un objeto cae bajo la influencia de la gravedad, sin ninguna resistencia del aire u otras fuerzas externas significativas. Sin embargo, en la práctica, la resistencia del aire sí afecta la caída de los objetos, lo que se puede observar en proyectos que involucran diferentes materiales lanzados desde la misma altura. En este caso, se han realizado tres experimentos lanzando diferentes objetos desde una altura de 2.30 metros: una bola de papel, una hoja de papel y un borrador.</w:t>
      </w:r>
    </w:p>
    <w:p w14:paraId="5F48361A"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El primero de los objetos lanzados fue una bola de papel, que tardó 0.875 segundos en llegar al suelo. Este tiempo de caída, aunque más rápido que el de la hoja de papel, indica que la bola de papel no fue completamente afectada por la resistencia del aire. Debido a su forma más compacta, tiene una mayor velocidad terminal en comparación con el objeto más liviano y plano.</w:t>
      </w:r>
    </w:p>
    <w:p w14:paraId="7050666C"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Por otro lado, la hoja de papel tardó 2.63 segundos en llegar al suelo, mucho más tiempo que la bola de papel. Esto se debe a su gran superficie en relación con su masa, lo que provoca que sea más susceptible a la resistencia del aire. La hoja, al ser más liviana y plana, se ve más afectada por las corrientes de aire que actúan sobre ella mientras cae, lo que ralentiza su descenso.</w:t>
      </w:r>
    </w:p>
    <w:p w14:paraId="57763B6A"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Finalmente, el borrador, que tiene una masa más significativa y una forma más densa, tardó 0.67 segundos en caer. Su tiempo de caída es el más corto de los tres, lo que refleja que su mayor densidad y forma compacta le permiten vencer más rápidamente la resistencia del aire, cayendo más cerca de lo que ocurriría en una caída libre sin resistencia.</w:t>
      </w:r>
    </w:p>
    <w:p w14:paraId="3C14885E" w14:textId="59F5FF5D" w:rsidR="00E91AA3" w:rsidRDefault="00254FB9" w:rsidP="00254FB9">
      <w:pPr>
        <w:jc w:val="both"/>
        <w:rPr>
          <w:rFonts w:ascii="Arial" w:hAnsi="Arial" w:cs="Arial"/>
          <w:sz w:val="24"/>
          <w:szCs w:val="24"/>
        </w:rPr>
      </w:pPr>
      <w:r w:rsidRPr="00254FB9">
        <w:rPr>
          <w:rFonts w:ascii="Arial" w:hAnsi="Arial" w:cs="Arial"/>
          <w:sz w:val="24"/>
          <w:szCs w:val="24"/>
        </w:rPr>
        <w:t>Estos experimentos reflejan cómo la forma, la masa y la superficie de un objeto afectan su caída. Mientras que la ley de la gravedad dictaría que todos los objetos deberían caer al mismo ritmo si se despojan de la resistencia del aire, en la realidad la interacción con el aire modifica estos tiempos. La bola de papel, la hoja de papel y el borrador muestran distintos comportamientos que nos permiten observar cómo la resistencia del aire influye en la caída de los objetos en la vida real.</w:t>
      </w:r>
    </w:p>
    <w:p w14:paraId="537B39EC" w14:textId="77777777" w:rsidR="00254FB9" w:rsidRDefault="00254FB9" w:rsidP="00254FB9">
      <w:pPr>
        <w:jc w:val="both"/>
        <w:rPr>
          <w:rFonts w:ascii="Arial" w:hAnsi="Arial" w:cs="Arial"/>
          <w:sz w:val="24"/>
          <w:szCs w:val="24"/>
        </w:rPr>
      </w:pPr>
    </w:p>
    <w:p w14:paraId="2F9FD556" w14:textId="77777777" w:rsidR="00254FB9" w:rsidRDefault="00254FB9" w:rsidP="00254FB9">
      <w:pPr>
        <w:jc w:val="both"/>
        <w:rPr>
          <w:rFonts w:ascii="Arial" w:hAnsi="Arial" w:cs="Arial"/>
          <w:sz w:val="24"/>
          <w:szCs w:val="24"/>
        </w:rPr>
      </w:pPr>
    </w:p>
    <w:p w14:paraId="10A21212" w14:textId="77777777" w:rsidR="00254FB9" w:rsidRDefault="00254FB9" w:rsidP="00254FB9">
      <w:pPr>
        <w:jc w:val="both"/>
        <w:rPr>
          <w:rFonts w:ascii="Arial" w:hAnsi="Arial" w:cs="Arial"/>
          <w:sz w:val="24"/>
          <w:szCs w:val="24"/>
        </w:rPr>
      </w:pPr>
    </w:p>
    <w:p w14:paraId="5C456748" w14:textId="77777777" w:rsidR="00254FB9" w:rsidRDefault="00254FB9" w:rsidP="00254FB9">
      <w:pPr>
        <w:jc w:val="both"/>
        <w:rPr>
          <w:rFonts w:ascii="Arial" w:hAnsi="Arial" w:cs="Arial"/>
          <w:sz w:val="24"/>
          <w:szCs w:val="24"/>
        </w:rPr>
      </w:pPr>
    </w:p>
    <w:p w14:paraId="7E02989D" w14:textId="77777777" w:rsidR="00254FB9" w:rsidRDefault="00254FB9" w:rsidP="00254FB9">
      <w:pPr>
        <w:jc w:val="both"/>
        <w:rPr>
          <w:rFonts w:ascii="Arial" w:hAnsi="Arial" w:cs="Arial"/>
          <w:sz w:val="24"/>
          <w:szCs w:val="24"/>
        </w:rPr>
      </w:pPr>
    </w:p>
    <w:p w14:paraId="272D4752" w14:textId="77777777" w:rsidR="00254FB9" w:rsidRDefault="00254FB9" w:rsidP="00254FB9">
      <w:pPr>
        <w:jc w:val="both"/>
        <w:rPr>
          <w:rFonts w:ascii="Arial" w:hAnsi="Arial" w:cs="Arial"/>
          <w:sz w:val="24"/>
          <w:szCs w:val="24"/>
        </w:rPr>
      </w:pPr>
    </w:p>
    <w:p w14:paraId="54E9A542" w14:textId="77777777" w:rsidR="00254FB9" w:rsidRDefault="00254FB9" w:rsidP="00254FB9">
      <w:pPr>
        <w:jc w:val="both"/>
        <w:rPr>
          <w:rFonts w:ascii="Arial" w:hAnsi="Arial" w:cs="Arial"/>
          <w:sz w:val="24"/>
          <w:szCs w:val="24"/>
        </w:rPr>
      </w:pPr>
    </w:p>
    <w:p w14:paraId="18A92F20" w14:textId="77777777" w:rsidR="00254FB9" w:rsidRDefault="00254FB9" w:rsidP="00254FB9">
      <w:pPr>
        <w:jc w:val="both"/>
        <w:rPr>
          <w:rFonts w:ascii="Arial" w:hAnsi="Arial" w:cs="Arial"/>
          <w:sz w:val="24"/>
          <w:szCs w:val="24"/>
        </w:rPr>
      </w:pPr>
    </w:p>
    <w:p w14:paraId="0DCAEBE3" w14:textId="7FB571DA" w:rsidR="00254FB9" w:rsidRPr="00254FB9" w:rsidRDefault="00254FB9" w:rsidP="00254FB9">
      <w:pPr>
        <w:jc w:val="both"/>
        <w:rPr>
          <w:rFonts w:ascii="Arial" w:hAnsi="Arial" w:cs="Arial"/>
          <w:sz w:val="24"/>
          <w:szCs w:val="24"/>
        </w:rPr>
      </w:pPr>
      <w:r w:rsidRPr="00254FB9">
        <w:rPr>
          <w:rFonts w:ascii="Arial" w:hAnsi="Arial" w:cs="Arial"/>
          <w:sz w:val="24"/>
          <w:szCs w:val="24"/>
        </w:rPr>
        <w:t>Para calcular la velocidad de caída de cada uno de los objetos, podemos usar la siguiente fórmula de la cinemática para el movimiento rectilíneo uniformemente acelerado (suponiendo que la aceleración es la gravedad):</w:t>
      </w:r>
    </w:p>
    <w:p w14:paraId="41911A1F" w14:textId="451CDF75"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v = </w:t>
      </w:r>
      <w:r w:rsidR="008F3783">
        <w:rPr>
          <w:rFonts w:ascii="Arial" w:hAnsi="Arial" w:cs="Arial"/>
          <w:sz w:val="24"/>
          <w:szCs w:val="24"/>
        </w:rPr>
        <w:t>(</w:t>
      </w:r>
      <w:r w:rsidRPr="00254FB9">
        <w:rPr>
          <w:rFonts w:ascii="Arial" w:hAnsi="Arial" w:cs="Arial"/>
          <w:sz w:val="24"/>
          <w:szCs w:val="24"/>
        </w:rPr>
        <w:t>g</w:t>
      </w:r>
      <w:r w:rsidR="008F3783">
        <w:rPr>
          <w:rFonts w:ascii="Arial" w:hAnsi="Arial" w:cs="Arial"/>
          <w:sz w:val="24"/>
          <w:szCs w:val="24"/>
        </w:rPr>
        <w:t>)</w:t>
      </w:r>
      <w:r w:rsidRPr="00254FB9">
        <w:rPr>
          <w:rFonts w:ascii="Arial" w:hAnsi="Arial" w:cs="Arial"/>
          <w:sz w:val="24"/>
          <w:szCs w:val="24"/>
        </w:rPr>
        <w:t xml:space="preserve"> </w:t>
      </w:r>
      <w:r w:rsidR="008F3783">
        <w:rPr>
          <w:rFonts w:ascii="Arial" w:hAnsi="Arial" w:cs="Arial"/>
          <w:sz w:val="24"/>
          <w:szCs w:val="24"/>
        </w:rPr>
        <w:t>(</w:t>
      </w:r>
      <w:r w:rsidRPr="00254FB9">
        <w:rPr>
          <w:rFonts w:ascii="Arial" w:hAnsi="Arial" w:cs="Arial"/>
          <w:sz w:val="24"/>
          <w:szCs w:val="24"/>
        </w:rPr>
        <w:t>t</w:t>
      </w:r>
      <w:r w:rsidR="008F3783">
        <w:rPr>
          <w:rFonts w:ascii="Arial" w:hAnsi="Arial" w:cs="Arial"/>
          <w:sz w:val="24"/>
          <w:szCs w:val="24"/>
        </w:rPr>
        <w:t>)</w:t>
      </w:r>
    </w:p>
    <w:p w14:paraId="76A3FC0A"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Donde:</w:t>
      </w:r>
    </w:p>
    <w:p w14:paraId="0C08F13D" w14:textId="4FE4B17C" w:rsidR="00254FB9" w:rsidRPr="00254FB9" w:rsidRDefault="00254FB9" w:rsidP="00254FB9">
      <w:pPr>
        <w:jc w:val="both"/>
        <w:rPr>
          <w:rFonts w:ascii="Arial" w:hAnsi="Arial" w:cs="Arial"/>
          <w:sz w:val="24"/>
          <w:szCs w:val="24"/>
        </w:rPr>
      </w:pPr>
      <w:r w:rsidRPr="00254FB9">
        <w:rPr>
          <w:rFonts w:ascii="Arial" w:hAnsi="Arial" w:cs="Arial"/>
          <w:sz w:val="24"/>
          <w:szCs w:val="24"/>
        </w:rPr>
        <w:t>- (v) es la velocidad final de caída,</w:t>
      </w:r>
    </w:p>
    <w:p w14:paraId="4E1B7053" w14:textId="1379CC13" w:rsidR="00254FB9" w:rsidRPr="00254FB9" w:rsidRDefault="00254FB9" w:rsidP="00254FB9">
      <w:pPr>
        <w:jc w:val="both"/>
        <w:rPr>
          <w:rFonts w:ascii="Arial" w:hAnsi="Arial" w:cs="Arial"/>
          <w:sz w:val="24"/>
          <w:szCs w:val="24"/>
        </w:rPr>
      </w:pPr>
      <w:r w:rsidRPr="00254FB9">
        <w:rPr>
          <w:rFonts w:ascii="Arial" w:hAnsi="Arial" w:cs="Arial"/>
          <w:sz w:val="24"/>
          <w:szCs w:val="24"/>
        </w:rPr>
        <w:t>- (g) es la aceleración debida a la gravedad (</w:t>
      </w:r>
      <w:r w:rsidR="008F3783">
        <w:rPr>
          <w:rFonts w:ascii="Arial" w:hAnsi="Arial" w:cs="Arial"/>
          <w:sz w:val="24"/>
          <w:szCs w:val="24"/>
        </w:rPr>
        <w:t>9.8m/s2</w:t>
      </w:r>
      <w:r w:rsidRPr="00254FB9">
        <w:rPr>
          <w:rFonts w:ascii="Arial" w:hAnsi="Arial" w:cs="Arial"/>
          <w:sz w:val="24"/>
          <w:szCs w:val="24"/>
        </w:rPr>
        <w:t>),</w:t>
      </w:r>
    </w:p>
    <w:p w14:paraId="149FA3A8" w14:textId="4296A934" w:rsidR="00254FB9" w:rsidRPr="00254FB9" w:rsidRDefault="00254FB9" w:rsidP="00254FB9">
      <w:pPr>
        <w:jc w:val="both"/>
        <w:rPr>
          <w:rFonts w:ascii="Arial" w:hAnsi="Arial" w:cs="Arial"/>
          <w:sz w:val="24"/>
          <w:szCs w:val="24"/>
        </w:rPr>
      </w:pPr>
      <w:r w:rsidRPr="00254FB9">
        <w:rPr>
          <w:rFonts w:ascii="Arial" w:hAnsi="Arial" w:cs="Arial"/>
          <w:sz w:val="24"/>
          <w:szCs w:val="24"/>
        </w:rPr>
        <w:t>- (t) es el tiempo de caída</w:t>
      </w:r>
    </w:p>
    <w:p w14:paraId="4B56249E"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Para calcular la velocidad de caída de cada objeto:</w:t>
      </w:r>
    </w:p>
    <w:p w14:paraId="42C7B144" w14:textId="77777777" w:rsidR="00254FB9" w:rsidRPr="00254FB9" w:rsidRDefault="00254FB9" w:rsidP="00254FB9">
      <w:pPr>
        <w:jc w:val="both"/>
        <w:rPr>
          <w:rFonts w:ascii="Arial" w:hAnsi="Arial" w:cs="Arial"/>
          <w:sz w:val="24"/>
          <w:szCs w:val="24"/>
        </w:rPr>
      </w:pPr>
    </w:p>
    <w:p w14:paraId="01E85ED0" w14:textId="2CAB6F6C"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1. Bola de papel:  </w:t>
      </w:r>
    </w:p>
    <w:p w14:paraId="4F9703FC" w14:textId="544D4302"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v = </w:t>
      </w:r>
      <w:r w:rsidR="008F3783">
        <w:rPr>
          <w:rFonts w:ascii="Arial" w:hAnsi="Arial" w:cs="Arial"/>
          <w:sz w:val="24"/>
          <w:szCs w:val="24"/>
        </w:rPr>
        <w:t>(</w:t>
      </w:r>
      <w:r w:rsidRPr="00254FB9">
        <w:rPr>
          <w:rFonts w:ascii="Arial" w:hAnsi="Arial" w:cs="Arial"/>
          <w:sz w:val="24"/>
          <w:szCs w:val="24"/>
        </w:rPr>
        <w:t>9.81</w:t>
      </w:r>
      <w:r w:rsidR="008F3783">
        <w:rPr>
          <w:rFonts w:ascii="Arial" w:hAnsi="Arial" w:cs="Arial"/>
          <w:sz w:val="24"/>
          <w:szCs w:val="24"/>
        </w:rPr>
        <w:t>) (</w:t>
      </w:r>
      <w:r w:rsidRPr="00254FB9">
        <w:rPr>
          <w:rFonts w:ascii="Arial" w:hAnsi="Arial" w:cs="Arial"/>
          <w:sz w:val="24"/>
          <w:szCs w:val="24"/>
        </w:rPr>
        <w:t>0.875</w:t>
      </w:r>
      <w:r w:rsidR="008F3783">
        <w:rPr>
          <w:rFonts w:ascii="Arial" w:hAnsi="Arial" w:cs="Arial"/>
          <w:sz w:val="24"/>
          <w:szCs w:val="24"/>
        </w:rPr>
        <w:t>)</w:t>
      </w:r>
      <w:r w:rsidRPr="00254FB9">
        <w:rPr>
          <w:rFonts w:ascii="Arial" w:hAnsi="Arial" w:cs="Arial"/>
          <w:sz w:val="24"/>
          <w:szCs w:val="24"/>
        </w:rPr>
        <w:t xml:space="preserve"> = 8.58 </w:t>
      </w:r>
    </w:p>
    <w:p w14:paraId="6F80C744" w14:textId="77777777" w:rsidR="00254FB9" w:rsidRPr="00254FB9" w:rsidRDefault="00254FB9" w:rsidP="00254FB9">
      <w:pPr>
        <w:jc w:val="both"/>
        <w:rPr>
          <w:rFonts w:ascii="Arial" w:hAnsi="Arial" w:cs="Arial"/>
          <w:sz w:val="24"/>
          <w:szCs w:val="24"/>
        </w:rPr>
      </w:pPr>
    </w:p>
    <w:p w14:paraId="793C8233" w14:textId="349F733E"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2. Hoja de papel:  </w:t>
      </w:r>
    </w:p>
    <w:p w14:paraId="258DE53B" w14:textId="5129DDC8" w:rsidR="00254FB9" w:rsidRDefault="00254FB9" w:rsidP="00254FB9">
      <w:pPr>
        <w:jc w:val="both"/>
        <w:rPr>
          <w:rFonts w:ascii="Arial" w:hAnsi="Arial" w:cs="Arial"/>
          <w:sz w:val="24"/>
          <w:szCs w:val="24"/>
        </w:rPr>
      </w:pPr>
      <w:r w:rsidRPr="00254FB9">
        <w:rPr>
          <w:rFonts w:ascii="Arial" w:hAnsi="Arial" w:cs="Arial"/>
          <w:sz w:val="24"/>
          <w:szCs w:val="24"/>
        </w:rPr>
        <w:t xml:space="preserve">v = </w:t>
      </w:r>
      <w:r w:rsidR="008F3783">
        <w:rPr>
          <w:rFonts w:ascii="Arial" w:hAnsi="Arial" w:cs="Arial"/>
          <w:sz w:val="24"/>
          <w:szCs w:val="24"/>
        </w:rPr>
        <w:t>(</w:t>
      </w:r>
      <w:proofErr w:type="gramStart"/>
      <w:r w:rsidRPr="00254FB9">
        <w:rPr>
          <w:rFonts w:ascii="Arial" w:hAnsi="Arial" w:cs="Arial"/>
          <w:sz w:val="24"/>
          <w:szCs w:val="24"/>
        </w:rPr>
        <w:t>9.81</w:t>
      </w:r>
      <w:r w:rsidR="008F3783">
        <w:rPr>
          <w:rFonts w:ascii="Arial" w:hAnsi="Arial" w:cs="Arial"/>
          <w:sz w:val="24"/>
          <w:szCs w:val="24"/>
        </w:rPr>
        <w:t>)(</w:t>
      </w:r>
      <w:proofErr w:type="gramEnd"/>
      <w:r w:rsidRPr="00254FB9">
        <w:rPr>
          <w:rFonts w:ascii="Arial" w:hAnsi="Arial" w:cs="Arial"/>
          <w:sz w:val="24"/>
          <w:szCs w:val="24"/>
        </w:rPr>
        <w:t>2.63</w:t>
      </w:r>
      <w:r w:rsidR="008F3783">
        <w:rPr>
          <w:rFonts w:ascii="Arial" w:hAnsi="Arial" w:cs="Arial"/>
          <w:sz w:val="24"/>
          <w:szCs w:val="24"/>
        </w:rPr>
        <w:t>)</w:t>
      </w:r>
      <w:r w:rsidRPr="00254FB9">
        <w:rPr>
          <w:rFonts w:ascii="Arial" w:hAnsi="Arial" w:cs="Arial"/>
          <w:sz w:val="24"/>
          <w:szCs w:val="24"/>
        </w:rPr>
        <w:t xml:space="preserve"> = 25.81</w:t>
      </w:r>
    </w:p>
    <w:p w14:paraId="621EF784" w14:textId="77777777" w:rsidR="00254FB9" w:rsidRPr="00254FB9" w:rsidRDefault="00254FB9" w:rsidP="00254FB9">
      <w:pPr>
        <w:jc w:val="both"/>
        <w:rPr>
          <w:rFonts w:ascii="Arial" w:hAnsi="Arial" w:cs="Arial"/>
          <w:sz w:val="24"/>
          <w:szCs w:val="24"/>
        </w:rPr>
      </w:pPr>
    </w:p>
    <w:p w14:paraId="4F9FBF5B" w14:textId="55552A8E"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3. Borrador:  </w:t>
      </w:r>
    </w:p>
    <w:p w14:paraId="3E7CE55E" w14:textId="028D4743" w:rsidR="00254FB9" w:rsidRPr="00254FB9" w:rsidRDefault="00254FB9" w:rsidP="00254FB9">
      <w:pPr>
        <w:jc w:val="both"/>
        <w:rPr>
          <w:rFonts w:ascii="Arial" w:hAnsi="Arial" w:cs="Arial"/>
          <w:sz w:val="24"/>
          <w:szCs w:val="24"/>
        </w:rPr>
      </w:pPr>
    </w:p>
    <w:p w14:paraId="13DB587B" w14:textId="7B741B68" w:rsidR="00254FB9" w:rsidRPr="00254FB9" w:rsidRDefault="00254FB9" w:rsidP="00254FB9">
      <w:pPr>
        <w:jc w:val="both"/>
        <w:rPr>
          <w:rFonts w:ascii="Arial" w:hAnsi="Arial" w:cs="Arial"/>
          <w:sz w:val="24"/>
          <w:szCs w:val="24"/>
        </w:rPr>
      </w:pPr>
      <w:r w:rsidRPr="00254FB9">
        <w:rPr>
          <w:rFonts w:ascii="Arial" w:hAnsi="Arial" w:cs="Arial"/>
          <w:sz w:val="24"/>
          <w:szCs w:val="24"/>
        </w:rPr>
        <w:t xml:space="preserve">v = </w:t>
      </w:r>
      <w:r w:rsidR="008F3783">
        <w:rPr>
          <w:rFonts w:ascii="Arial" w:hAnsi="Arial" w:cs="Arial"/>
          <w:sz w:val="24"/>
          <w:szCs w:val="24"/>
        </w:rPr>
        <w:t>(</w:t>
      </w:r>
      <w:r w:rsidRPr="00254FB9">
        <w:rPr>
          <w:rFonts w:ascii="Arial" w:hAnsi="Arial" w:cs="Arial"/>
          <w:sz w:val="24"/>
          <w:szCs w:val="24"/>
        </w:rPr>
        <w:t>9.81</w:t>
      </w:r>
      <w:r w:rsidR="008F3783">
        <w:rPr>
          <w:rFonts w:ascii="Arial" w:hAnsi="Arial" w:cs="Arial"/>
          <w:sz w:val="24"/>
          <w:szCs w:val="24"/>
        </w:rPr>
        <w:t>)</w:t>
      </w:r>
      <w:r w:rsidRPr="00254FB9">
        <w:rPr>
          <w:rFonts w:ascii="Arial" w:hAnsi="Arial" w:cs="Arial"/>
          <w:sz w:val="24"/>
          <w:szCs w:val="24"/>
        </w:rPr>
        <w:t xml:space="preserve"> </w:t>
      </w:r>
      <w:r w:rsidR="008F3783">
        <w:rPr>
          <w:rFonts w:ascii="Arial" w:hAnsi="Arial" w:cs="Arial"/>
          <w:sz w:val="24"/>
          <w:szCs w:val="24"/>
        </w:rPr>
        <w:t>(</w:t>
      </w:r>
      <w:r w:rsidRPr="00254FB9">
        <w:rPr>
          <w:rFonts w:ascii="Arial" w:hAnsi="Arial" w:cs="Arial"/>
          <w:sz w:val="24"/>
          <w:szCs w:val="24"/>
        </w:rPr>
        <w:t>0.67</w:t>
      </w:r>
      <w:r w:rsidR="008F3783">
        <w:rPr>
          <w:rFonts w:ascii="Arial" w:hAnsi="Arial" w:cs="Arial"/>
          <w:sz w:val="24"/>
          <w:szCs w:val="24"/>
        </w:rPr>
        <w:t>)</w:t>
      </w:r>
      <w:r w:rsidRPr="00254FB9">
        <w:rPr>
          <w:rFonts w:ascii="Arial" w:hAnsi="Arial" w:cs="Arial"/>
          <w:sz w:val="24"/>
          <w:szCs w:val="24"/>
        </w:rPr>
        <w:t xml:space="preserve"> = 6.57 </w:t>
      </w:r>
    </w:p>
    <w:p w14:paraId="60DE29E5" w14:textId="77777777" w:rsidR="00254FB9" w:rsidRPr="00254FB9" w:rsidRDefault="00254FB9" w:rsidP="00254FB9">
      <w:pPr>
        <w:jc w:val="both"/>
        <w:rPr>
          <w:rFonts w:ascii="Arial" w:hAnsi="Arial" w:cs="Arial"/>
          <w:sz w:val="24"/>
          <w:szCs w:val="24"/>
        </w:rPr>
      </w:pPr>
    </w:p>
    <w:p w14:paraId="45FA0D68" w14:textId="77777777" w:rsidR="00254FB9" w:rsidRPr="00254FB9" w:rsidRDefault="00254FB9" w:rsidP="00254FB9">
      <w:pPr>
        <w:jc w:val="both"/>
        <w:rPr>
          <w:rFonts w:ascii="Arial" w:hAnsi="Arial" w:cs="Arial"/>
          <w:sz w:val="24"/>
          <w:szCs w:val="24"/>
        </w:rPr>
      </w:pPr>
      <w:r w:rsidRPr="00254FB9">
        <w:rPr>
          <w:rFonts w:ascii="Arial" w:hAnsi="Arial" w:cs="Arial"/>
          <w:sz w:val="24"/>
          <w:szCs w:val="24"/>
        </w:rPr>
        <w:t>Por lo tanto, las velocidades de caída de los objetos son:</w:t>
      </w:r>
    </w:p>
    <w:p w14:paraId="24E1391B" w14:textId="1F36DEAA" w:rsidR="00254FB9" w:rsidRPr="00254FB9" w:rsidRDefault="00254FB9" w:rsidP="00254FB9">
      <w:pPr>
        <w:jc w:val="both"/>
        <w:rPr>
          <w:rFonts w:ascii="Arial" w:hAnsi="Arial" w:cs="Arial"/>
          <w:sz w:val="24"/>
          <w:szCs w:val="24"/>
        </w:rPr>
      </w:pPr>
      <w:r w:rsidRPr="00254FB9">
        <w:rPr>
          <w:rFonts w:ascii="Arial" w:hAnsi="Arial" w:cs="Arial"/>
          <w:sz w:val="24"/>
          <w:szCs w:val="24"/>
        </w:rPr>
        <w:t>- La bola de papel: 8.58 m/s,</w:t>
      </w:r>
    </w:p>
    <w:p w14:paraId="6F5890FB" w14:textId="7F0FBA9A" w:rsidR="00254FB9" w:rsidRPr="00254FB9" w:rsidRDefault="00254FB9" w:rsidP="00254FB9">
      <w:pPr>
        <w:jc w:val="both"/>
        <w:rPr>
          <w:rFonts w:ascii="Arial" w:hAnsi="Arial" w:cs="Arial"/>
          <w:sz w:val="24"/>
          <w:szCs w:val="24"/>
        </w:rPr>
      </w:pPr>
      <w:r w:rsidRPr="00254FB9">
        <w:rPr>
          <w:rFonts w:ascii="Arial" w:hAnsi="Arial" w:cs="Arial"/>
          <w:sz w:val="24"/>
          <w:szCs w:val="24"/>
        </w:rPr>
        <w:t>- La hoja de papel:</w:t>
      </w:r>
      <w:r>
        <w:rPr>
          <w:rFonts w:ascii="Arial" w:hAnsi="Arial" w:cs="Arial"/>
          <w:sz w:val="24"/>
          <w:szCs w:val="24"/>
        </w:rPr>
        <w:t xml:space="preserve"> </w:t>
      </w:r>
      <w:r w:rsidRPr="00254FB9">
        <w:rPr>
          <w:rFonts w:ascii="Arial" w:hAnsi="Arial" w:cs="Arial"/>
          <w:sz w:val="24"/>
          <w:szCs w:val="24"/>
        </w:rPr>
        <w:t>25.81 m/s,</w:t>
      </w:r>
    </w:p>
    <w:p w14:paraId="60754E1B" w14:textId="76F37B95" w:rsidR="00254FB9" w:rsidRPr="00254FB9" w:rsidRDefault="00254FB9" w:rsidP="00254FB9">
      <w:pPr>
        <w:jc w:val="both"/>
        <w:rPr>
          <w:rFonts w:ascii="Arial" w:hAnsi="Arial" w:cs="Arial"/>
          <w:sz w:val="24"/>
          <w:szCs w:val="24"/>
        </w:rPr>
      </w:pPr>
      <w:r w:rsidRPr="00254FB9">
        <w:rPr>
          <w:rFonts w:ascii="Arial" w:hAnsi="Arial" w:cs="Arial"/>
          <w:sz w:val="24"/>
          <w:szCs w:val="24"/>
        </w:rPr>
        <w:t>- El borrador: 6.57 m/s.</w:t>
      </w:r>
    </w:p>
    <w:sectPr w:rsidR="00254FB9" w:rsidRPr="00254F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B9"/>
    <w:rsid w:val="00254FB9"/>
    <w:rsid w:val="003A5E93"/>
    <w:rsid w:val="008F3783"/>
    <w:rsid w:val="00E91A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E22E"/>
  <w15:chartTrackingRefBased/>
  <w15:docId w15:val="{21D20964-C565-41FD-8F23-7692B250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F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F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F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F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F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F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F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F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F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F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F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F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F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F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F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FB9"/>
    <w:rPr>
      <w:rFonts w:eastAsiaTheme="majorEastAsia" w:cstheme="majorBidi"/>
      <w:color w:val="272727" w:themeColor="text1" w:themeTint="D8"/>
    </w:rPr>
  </w:style>
  <w:style w:type="paragraph" w:styleId="Ttulo">
    <w:name w:val="Title"/>
    <w:basedOn w:val="Normal"/>
    <w:next w:val="Normal"/>
    <w:link w:val="TtuloCar"/>
    <w:uiPriority w:val="10"/>
    <w:qFormat/>
    <w:rsid w:val="00254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F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F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F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FB9"/>
    <w:pPr>
      <w:spacing w:before="160"/>
      <w:jc w:val="center"/>
    </w:pPr>
    <w:rPr>
      <w:i/>
      <w:iCs/>
      <w:color w:val="404040" w:themeColor="text1" w:themeTint="BF"/>
    </w:rPr>
  </w:style>
  <w:style w:type="character" w:customStyle="1" w:styleId="CitaCar">
    <w:name w:val="Cita Car"/>
    <w:basedOn w:val="Fuentedeprrafopredeter"/>
    <w:link w:val="Cita"/>
    <w:uiPriority w:val="29"/>
    <w:rsid w:val="00254FB9"/>
    <w:rPr>
      <w:i/>
      <w:iCs/>
      <w:color w:val="404040" w:themeColor="text1" w:themeTint="BF"/>
    </w:rPr>
  </w:style>
  <w:style w:type="paragraph" w:styleId="Prrafodelista">
    <w:name w:val="List Paragraph"/>
    <w:basedOn w:val="Normal"/>
    <w:uiPriority w:val="34"/>
    <w:qFormat/>
    <w:rsid w:val="00254FB9"/>
    <w:pPr>
      <w:ind w:left="720"/>
      <w:contextualSpacing/>
    </w:pPr>
  </w:style>
  <w:style w:type="character" w:styleId="nfasisintenso">
    <w:name w:val="Intense Emphasis"/>
    <w:basedOn w:val="Fuentedeprrafopredeter"/>
    <w:uiPriority w:val="21"/>
    <w:qFormat/>
    <w:rsid w:val="00254FB9"/>
    <w:rPr>
      <w:i/>
      <w:iCs/>
      <w:color w:val="0F4761" w:themeColor="accent1" w:themeShade="BF"/>
    </w:rPr>
  </w:style>
  <w:style w:type="paragraph" w:styleId="Citadestacada">
    <w:name w:val="Intense Quote"/>
    <w:basedOn w:val="Normal"/>
    <w:next w:val="Normal"/>
    <w:link w:val="CitadestacadaCar"/>
    <w:uiPriority w:val="30"/>
    <w:qFormat/>
    <w:rsid w:val="0025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FB9"/>
    <w:rPr>
      <w:i/>
      <w:iCs/>
      <w:color w:val="0F4761" w:themeColor="accent1" w:themeShade="BF"/>
    </w:rPr>
  </w:style>
  <w:style w:type="character" w:styleId="Referenciaintensa">
    <w:name w:val="Intense Reference"/>
    <w:basedOn w:val="Fuentedeprrafopredeter"/>
    <w:uiPriority w:val="32"/>
    <w:qFormat/>
    <w:rsid w:val="00254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523">
      <w:bodyDiv w:val="1"/>
      <w:marLeft w:val="0"/>
      <w:marRight w:val="0"/>
      <w:marTop w:val="0"/>
      <w:marBottom w:val="0"/>
      <w:divBdr>
        <w:top w:val="none" w:sz="0" w:space="0" w:color="auto"/>
        <w:left w:val="none" w:sz="0" w:space="0" w:color="auto"/>
        <w:bottom w:val="none" w:sz="0" w:space="0" w:color="auto"/>
        <w:right w:val="none" w:sz="0" w:space="0" w:color="auto"/>
      </w:divBdr>
      <w:divsChild>
        <w:div w:id="1734082703">
          <w:marLeft w:val="0"/>
          <w:marRight w:val="0"/>
          <w:marTop w:val="0"/>
          <w:marBottom w:val="0"/>
          <w:divBdr>
            <w:top w:val="none" w:sz="0" w:space="0" w:color="auto"/>
            <w:left w:val="none" w:sz="0" w:space="0" w:color="auto"/>
            <w:bottom w:val="none" w:sz="0" w:space="0" w:color="auto"/>
            <w:right w:val="none" w:sz="0" w:space="0" w:color="auto"/>
          </w:divBdr>
          <w:divsChild>
            <w:div w:id="1404717310">
              <w:marLeft w:val="0"/>
              <w:marRight w:val="0"/>
              <w:marTop w:val="0"/>
              <w:marBottom w:val="0"/>
              <w:divBdr>
                <w:top w:val="none" w:sz="0" w:space="0" w:color="auto"/>
                <w:left w:val="none" w:sz="0" w:space="0" w:color="auto"/>
                <w:bottom w:val="none" w:sz="0" w:space="0" w:color="auto"/>
                <w:right w:val="none" w:sz="0" w:space="0" w:color="auto"/>
              </w:divBdr>
              <w:divsChild>
                <w:div w:id="1726567798">
                  <w:marLeft w:val="0"/>
                  <w:marRight w:val="0"/>
                  <w:marTop w:val="0"/>
                  <w:marBottom w:val="0"/>
                  <w:divBdr>
                    <w:top w:val="none" w:sz="0" w:space="0" w:color="auto"/>
                    <w:left w:val="none" w:sz="0" w:space="0" w:color="auto"/>
                    <w:bottom w:val="none" w:sz="0" w:space="0" w:color="auto"/>
                    <w:right w:val="none" w:sz="0" w:space="0" w:color="auto"/>
                  </w:divBdr>
                  <w:divsChild>
                    <w:div w:id="326247536">
                      <w:marLeft w:val="0"/>
                      <w:marRight w:val="0"/>
                      <w:marTop w:val="0"/>
                      <w:marBottom w:val="0"/>
                      <w:divBdr>
                        <w:top w:val="none" w:sz="0" w:space="0" w:color="auto"/>
                        <w:left w:val="none" w:sz="0" w:space="0" w:color="auto"/>
                        <w:bottom w:val="none" w:sz="0" w:space="0" w:color="auto"/>
                        <w:right w:val="none" w:sz="0" w:space="0" w:color="auto"/>
                      </w:divBdr>
                      <w:divsChild>
                        <w:div w:id="172382505">
                          <w:marLeft w:val="0"/>
                          <w:marRight w:val="0"/>
                          <w:marTop w:val="0"/>
                          <w:marBottom w:val="0"/>
                          <w:divBdr>
                            <w:top w:val="none" w:sz="0" w:space="0" w:color="auto"/>
                            <w:left w:val="none" w:sz="0" w:space="0" w:color="auto"/>
                            <w:bottom w:val="none" w:sz="0" w:space="0" w:color="auto"/>
                            <w:right w:val="none" w:sz="0" w:space="0" w:color="auto"/>
                          </w:divBdr>
                          <w:divsChild>
                            <w:div w:id="21157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221">
                  <w:marLeft w:val="0"/>
                  <w:marRight w:val="0"/>
                  <w:marTop w:val="0"/>
                  <w:marBottom w:val="0"/>
                  <w:divBdr>
                    <w:top w:val="none" w:sz="0" w:space="0" w:color="auto"/>
                    <w:left w:val="none" w:sz="0" w:space="0" w:color="auto"/>
                    <w:bottom w:val="none" w:sz="0" w:space="0" w:color="auto"/>
                    <w:right w:val="none" w:sz="0" w:space="0" w:color="auto"/>
                  </w:divBdr>
                  <w:divsChild>
                    <w:div w:id="2139296398">
                      <w:marLeft w:val="0"/>
                      <w:marRight w:val="0"/>
                      <w:marTop w:val="0"/>
                      <w:marBottom w:val="0"/>
                      <w:divBdr>
                        <w:top w:val="none" w:sz="0" w:space="0" w:color="auto"/>
                        <w:left w:val="none" w:sz="0" w:space="0" w:color="auto"/>
                        <w:bottom w:val="none" w:sz="0" w:space="0" w:color="auto"/>
                        <w:right w:val="none" w:sz="0" w:space="0" w:color="auto"/>
                      </w:divBdr>
                      <w:divsChild>
                        <w:div w:id="1430733605">
                          <w:marLeft w:val="0"/>
                          <w:marRight w:val="0"/>
                          <w:marTop w:val="0"/>
                          <w:marBottom w:val="0"/>
                          <w:divBdr>
                            <w:top w:val="none" w:sz="0" w:space="0" w:color="auto"/>
                            <w:left w:val="none" w:sz="0" w:space="0" w:color="auto"/>
                            <w:bottom w:val="none" w:sz="0" w:space="0" w:color="auto"/>
                            <w:right w:val="none" w:sz="0" w:space="0" w:color="auto"/>
                          </w:divBdr>
                          <w:divsChild>
                            <w:div w:id="553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258922">
      <w:bodyDiv w:val="1"/>
      <w:marLeft w:val="0"/>
      <w:marRight w:val="0"/>
      <w:marTop w:val="0"/>
      <w:marBottom w:val="0"/>
      <w:divBdr>
        <w:top w:val="none" w:sz="0" w:space="0" w:color="auto"/>
        <w:left w:val="none" w:sz="0" w:space="0" w:color="auto"/>
        <w:bottom w:val="none" w:sz="0" w:space="0" w:color="auto"/>
        <w:right w:val="none" w:sz="0" w:space="0" w:color="auto"/>
      </w:divBdr>
      <w:divsChild>
        <w:div w:id="689139172">
          <w:marLeft w:val="0"/>
          <w:marRight w:val="0"/>
          <w:marTop w:val="0"/>
          <w:marBottom w:val="0"/>
          <w:divBdr>
            <w:top w:val="none" w:sz="0" w:space="0" w:color="auto"/>
            <w:left w:val="none" w:sz="0" w:space="0" w:color="auto"/>
            <w:bottom w:val="none" w:sz="0" w:space="0" w:color="auto"/>
            <w:right w:val="none" w:sz="0" w:space="0" w:color="auto"/>
          </w:divBdr>
          <w:divsChild>
            <w:div w:id="231505786">
              <w:marLeft w:val="0"/>
              <w:marRight w:val="0"/>
              <w:marTop w:val="0"/>
              <w:marBottom w:val="0"/>
              <w:divBdr>
                <w:top w:val="none" w:sz="0" w:space="0" w:color="auto"/>
                <w:left w:val="none" w:sz="0" w:space="0" w:color="auto"/>
                <w:bottom w:val="none" w:sz="0" w:space="0" w:color="auto"/>
                <w:right w:val="none" w:sz="0" w:space="0" w:color="auto"/>
              </w:divBdr>
              <w:divsChild>
                <w:div w:id="1128159607">
                  <w:marLeft w:val="0"/>
                  <w:marRight w:val="0"/>
                  <w:marTop w:val="0"/>
                  <w:marBottom w:val="0"/>
                  <w:divBdr>
                    <w:top w:val="none" w:sz="0" w:space="0" w:color="auto"/>
                    <w:left w:val="none" w:sz="0" w:space="0" w:color="auto"/>
                    <w:bottom w:val="none" w:sz="0" w:space="0" w:color="auto"/>
                    <w:right w:val="none" w:sz="0" w:space="0" w:color="auto"/>
                  </w:divBdr>
                  <w:divsChild>
                    <w:div w:id="1277103146">
                      <w:marLeft w:val="0"/>
                      <w:marRight w:val="0"/>
                      <w:marTop w:val="0"/>
                      <w:marBottom w:val="0"/>
                      <w:divBdr>
                        <w:top w:val="none" w:sz="0" w:space="0" w:color="auto"/>
                        <w:left w:val="none" w:sz="0" w:space="0" w:color="auto"/>
                        <w:bottom w:val="none" w:sz="0" w:space="0" w:color="auto"/>
                        <w:right w:val="none" w:sz="0" w:space="0" w:color="auto"/>
                      </w:divBdr>
                      <w:divsChild>
                        <w:div w:id="1943802193">
                          <w:marLeft w:val="0"/>
                          <w:marRight w:val="0"/>
                          <w:marTop w:val="0"/>
                          <w:marBottom w:val="0"/>
                          <w:divBdr>
                            <w:top w:val="none" w:sz="0" w:space="0" w:color="auto"/>
                            <w:left w:val="none" w:sz="0" w:space="0" w:color="auto"/>
                            <w:bottom w:val="none" w:sz="0" w:space="0" w:color="auto"/>
                            <w:right w:val="none" w:sz="0" w:space="0" w:color="auto"/>
                          </w:divBdr>
                          <w:divsChild>
                            <w:div w:id="6798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3048">
                  <w:marLeft w:val="0"/>
                  <w:marRight w:val="0"/>
                  <w:marTop w:val="0"/>
                  <w:marBottom w:val="0"/>
                  <w:divBdr>
                    <w:top w:val="none" w:sz="0" w:space="0" w:color="auto"/>
                    <w:left w:val="none" w:sz="0" w:space="0" w:color="auto"/>
                    <w:bottom w:val="none" w:sz="0" w:space="0" w:color="auto"/>
                    <w:right w:val="none" w:sz="0" w:space="0" w:color="auto"/>
                  </w:divBdr>
                  <w:divsChild>
                    <w:div w:id="1939823929">
                      <w:marLeft w:val="0"/>
                      <w:marRight w:val="0"/>
                      <w:marTop w:val="0"/>
                      <w:marBottom w:val="0"/>
                      <w:divBdr>
                        <w:top w:val="none" w:sz="0" w:space="0" w:color="auto"/>
                        <w:left w:val="none" w:sz="0" w:space="0" w:color="auto"/>
                        <w:bottom w:val="none" w:sz="0" w:space="0" w:color="auto"/>
                        <w:right w:val="none" w:sz="0" w:space="0" w:color="auto"/>
                      </w:divBdr>
                      <w:divsChild>
                        <w:div w:id="1972393870">
                          <w:marLeft w:val="0"/>
                          <w:marRight w:val="0"/>
                          <w:marTop w:val="0"/>
                          <w:marBottom w:val="0"/>
                          <w:divBdr>
                            <w:top w:val="none" w:sz="0" w:space="0" w:color="auto"/>
                            <w:left w:val="none" w:sz="0" w:space="0" w:color="auto"/>
                            <w:bottom w:val="none" w:sz="0" w:space="0" w:color="auto"/>
                            <w:right w:val="none" w:sz="0" w:space="0" w:color="auto"/>
                          </w:divBdr>
                          <w:divsChild>
                            <w:div w:id="15163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1</cp:revision>
  <dcterms:created xsi:type="dcterms:W3CDTF">2024-11-09T21:23:00Z</dcterms:created>
  <dcterms:modified xsi:type="dcterms:W3CDTF">2024-11-09T21:42:00Z</dcterms:modified>
</cp:coreProperties>
</file>