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Cs/>
          <w:color w:val="000000"/>
          <w:sz w:val="24"/>
          <w:szCs w:val="28"/>
          <w:shd w:val="clear" w:color="auto" w:fill="FFFFFF"/>
        </w:rPr>
      </w:pPr>
      <w:r>
        <w:rPr>
          <w:lang w:eastAsia="es-MX"/>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17140" cy="9080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anchor>
        </w:drawing>
      </w: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SMOOTHIES A BASE DE FRUTA NATURAL SIN AZÚCAR AÑADIDA</w:t>
      </w: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NOMBRE:</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XIMENA LOAIZA CASTRO, ANGIE LUNA GARCIA</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DAMIAN PUERTA SARMIENTO</w:t>
      </w: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NOMBRE DEL MAESTRO:</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MARÍA ROMINA FLORES PEÑA</w:t>
      </w:r>
    </w:p>
    <w:p>
      <w:pP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MATERIA:</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METODOLOGÍA DE LA INVESTIGACIÓN</w:t>
      </w: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ESCUELA:</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 xml:space="preserve">INSTITUTO DE NEGOCIOS E INNOVACIÓN </w:t>
      </w: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p>
    <w:p>
      <w:pPr>
        <w:jc w:val="cente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b/>
          <w:color w:val="000000" w:themeColor="text1"/>
          <w:sz w:val="32"/>
          <w:szCs w:val="24"/>
          <w14:textFill>
            <w14:solidFill>
              <w14:schemeClr w14:val="tx1"/>
            </w14:solidFill>
          </w14:textFill>
          <w14:props3d w14:extrusionH="57150" w14:contourW="0" w14:prstMaterial="softEdge">
            <w14:bevelT w14:w="25400" w14:h="38100"/>
          </w14:props3d>
        </w:rPr>
        <w:t>FECHA:</w:t>
      </w:r>
    </w:p>
    <w:p>
      <w:pPr>
        <w:jc w:val="cente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pPr>
      <w:r>
        <w:rPr>
          <w:rFonts w:ascii="Arial" w:hAnsi="Arial" w:cs="Arial"/>
          <w:color w:val="000000" w:themeColor="text1"/>
          <w:sz w:val="32"/>
          <w:szCs w:val="24"/>
          <w14:textFill>
            <w14:solidFill>
              <w14:schemeClr w14:val="tx1"/>
            </w14:solidFill>
          </w14:textFill>
          <w14:props3d w14:extrusionH="57150" w14:contourW="0" w14:prstMaterial="softEdge">
            <w14:bevelT w14:w="25400" w14:h="38100"/>
          </w14:props3d>
        </w:rPr>
        <w:t>13 MARZO 2024</w:t>
      </w:r>
    </w:p>
    <w:p>
      <w:pPr>
        <w:spacing w:after="0" w:line="240"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type="page"/>
      </w:r>
    </w:p>
    <w:p>
      <w:pPr>
        <w:spacing w:line="36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SMOOTHIES A BASE DE FRUTA NATURAL SIN AZÚCAR AÑADIDA</w:t>
      </w:r>
    </w:p>
    <w:p>
      <w:pPr>
        <w:spacing w:line="360" w:lineRule="auto"/>
        <w:jc w:val="cente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INTRODUCCIÓN</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Los jugos de frutas han generado discusiones en el ámbito de la alimentación saludable. En un mundo donde la salud y el bienestar son cada vez más importantes, hay un interés creciente por encontrar opciones alimenticias que sean nutritivas y refrescantes.</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El aumento de la preocupación por el exceso de azúcares añadidos en la dieta ha sido impulsado por investigaciones que relacionan este exceso con diversas enfermedades crónicas (Ávila H.,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xml:space="preserve">., 2013). Aunque los jugos de frutas naturales contienen azúcares presentes de forma natural en la fruta, algunos argumentan que su alto contenido de azúcar es motivo de inquietud. Sin embargo, los defensores de los jugos de frutas resaltan su aporte de vitaminas, minerales y antioxidantes, lo que los convierte en una opción atractiva para aumentar la ingesta de frutas y verduras en personas con dietas deficientes en estos nutrientes (Romieu I.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2017).</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 American Heart Association (AHA) ha emitido recomendaciones sobre el consumo de jugos de frutas, sugiriendo que, si bien pueden ser parte de una dieta saludable, es preferible consumir las frutas enteras en lugar de jugos, ya que estas últimas proporcionan más fibra y pueden ayudar a controlar la ingesta de azúcar (American Heart Association, 2017).</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Otro aspecto a considerar es el proceso de elaboración de los jugos de frutas. Algunos métodos de producción implican la adición de azúcares y conservadores, lo que puede aumentar significativamente el contenido calórico y reducir el valor nutricional del producto final (Enrique Jacoby, 2016). Por otro lado, las empresas que elaboran smoothies de agua utilizan métodos que conservan mejor los nutrientes de la fruta y no añaden azúcares ni conservantes artificiales, ofreciendo así una alternativa más saludable y natural (Enrique Jacoby, 2016).</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Los jugos de frutas son una opción conveniente para aumentar la ingesta de vitaminas y minerales, pero su consumo debe moderarse, especialmente en personas que buscan controlar su ingesta de azúcar. Optar por las frutas enteras y por opciones como los smoothies de agua puede ser una manera más saludable de disfrutar de los beneficios de las frutas sin preocuparse por el exceso de azúcares añadidos y conservadores. Es importante seguir investigando y educando sobre las mejores prácticas para incluir los jugos de frutas en una dieta equilibrada y saludable (Smith J.,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xml:space="preserve"> 2020).</w:t>
      </w:r>
      <w:r>
        <w:rPr>
          <w:rFonts w:ascii="Arial" w:hAnsi="Arial" w:cs="Arial"/>
          <w:color w:val="000000"/>
          <w:sz w:val="24"/>
          <w:szCs w:val="24"/>
          <w:shd w:val="clear" w:color="auto" w:fill="FFFFFF"/>
        </w:rPr>
        <w:br w:type="textWrapping"/>
      </w: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ANTECEDENTES</w:t>
      </w:r>
      <w:r>
        <w:rPr>
          <w:rFonts w:ascii="Arial" w:hAnsi="Arial" w:cs="Arial"/>
          <w:color w:val="000000"/>
          <w:sz w:val="24"/>
          <w:szCs w:val="24"/>
          <w:shd w:val="clear" w:color="auto" w:fill="FFFFFF"/>
        </w:rPr>
        <w:t xml:space="preserve">El debate sobre si los zumos de frutas pueden equipararse a las bebidas azucaradas se centra en la eliminación de los azúcares añadidos en estos productos. Aunque algunos defienden su </w:t>
      </w:r>
      <w:r>
        <w:rPr>
          <w:rFonts w:hint="default" w:ascii="Arial" w:hAnsi="Arial"/>
          <w:color w:val="000000"/>
          <w:sz w:val="24"/>
          <w:szCs w:val="24"/>
          <w:shd w:val="clear" w:color="auto" w:fill="FFFFFF"/>
        </w:rPr>
        <w:t>salubridad</w:t>
      </w:r>
      <w:r>
        <w:rPr>
          <w:rFonts w:hint="default" w:ascii="Arial" w:hAnsi="Arial"/>
          <w:color w:val="000000"/>
          <w:sz w:val="24"/>
          <w:szCs w:val="24"/>
          <w:shd w:val="clear" w:color="auto" w:fill="FFFFFF"/>
          <w:lang w:val="es-MX"/>
        </w:rPr>
        <w:t xml:space="preserve"> </w:t>
      </w:r>
      <w:r>
        <w:rPr>
          <w:rFonts w:ascii="Arial" w:hAnsi="Arial" w:cs="Arial"/>
          <w:color w:val="000000"/>
          <w:sz w:val="24"/>
          <w:szCs w:val="24"/>
          <w:shd w:val="clear" w:color="auto" w:fill="FFFFFF"/>
        </w:rPr>
        <w:t>por su asociación con la prevención de enfermedades, persiste la controversia. Rodríguez</w:t>
      </w:r>
      <w:r>
        <w:rPr>
          <w:rFonts w:hint="default" w:ascii="Arial" w:hAnsi="Arial"/>
          <w:color w:val="000000"/>
          <w:sz w:val="24"/>
          <w:szCs w:val="24"/>
          <w:shd w:val="clear" w:color="auto" w:fill="FFFFFF"/>
        </w:rPr>
        <w:t xml:space="preserve"> et. al.,</w:t>
      </w:r>
      <w:r>
        <w:rPr>
          <w:rFonts w:hint="default" w:ascii="Arial" w:hAnsi="Arial"/>
          <w:color w:val="000000"/>
          <w:sz w:val="24"/>
          <w:szCs w:val="24"/>
          <w:shd w:val="clear" w:color="auto" w:fill="FFFFFF"/>
          <w:lang w:val="es-MX"/>
        </w:rPr>
        <w:t xml:space="preserve"> </w:t>
      </w:r>
      <w:r>
        <w:rPr>
          <w:rFonts w:ascii="Arial" w:hAnsi="Arial" w:cs="Arial"/>
          <w:color w:val="000000"/>
          <w:sz w:val="24"/>
          <w:szCs w:val="24"/>
          <w:shd w:val="clear" w:color="auto" w:fill="FFFFFF"/>
        </w:rPr>
        <w:t>2017</w:t>
      </w:r>
      <w:r>
        <w:rPr>
          <w:rFonts w:hint="default" w:ascii="Arial" w:hAnsi="Arial" w:cs="Arial"/>
          <w:color w:val="000000"/>
          <w:sz w:val="24"/>
          <w:szCs w:val="24"/>
          <w:shd w:val="clear" w:color="auto" w:fill="FFFFFF"/>
          <w:lang w:val="es-MX"/>
        </w:rPr>
        <w:t xml:space="preserve">, </w:t>
      </w:r>
      <w:r>
        <w:rPr>
          <w:rFonts w:ascii="Arial" w:hAnsi="Arial" w:cs="Arial"/>
          <w:color w:val="000000"/>
          <w:sz w:val="24"/>
          <w:szCs w:val="24"/>
          <w:shd w:val="clear" w:color="auto" w:fill="FFFFFF"/>
        </w:rPr>
        <w:t>sugiere que los zumos conservan nutrientes beneficiosos y aumentan la capacidad antioxidante, similar al efecto de consumir fruta entera. Sin embargo, aclaran la escasez de evidencia que relacione la ingesta total de carbohidratos en la dieta con el riesgo de enfermedades no transmisibles.</w:t>
      </w:r>
    </w:p>
    <w:p>
      <w:pPr>
        <w:tabs>
          <w:tab w:val="left" w:pos="420"/>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El consumo regular de frutas y verduras se asocia con una serie de beneficios para la salud, como la protección contra enfermedades no transmisibles. Gómez (2020) demuestran que la Encuesta Latinoamericana de Nutrición y Salud (ELANS) recomienda una ingesta diaria de 400 gramos de estos alimentos debido a su contenido de compuestos bioactivos, fibra, vitaminas y fitoesteroles, los cuales ayudan a regular la presión arterial, reducir el estrés oxidativo y mejorar la sensibilidad a la insulina. Además, observaron que el consumo de frutas y verduras influye positivamente en el peso corporal, disminuye los síntomas de depresión y aumenta la satisfacción con la vida, concluyendo con la fomentación, tanto de la salud física como mental.</w:t>
      </w:r>
    </w:p>
    <w:p>
      <w:pPr>
        <w:tabs>
          <w:tab w:val="left" w:pos="420"/>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Según lo señalado por Pérez Salina en 2022 la fresa es una fruta altamente apreciada a nivel mundial debido a sus cualidades nutricionales, que incluyen vitaminas, antioxidantes, minerales y una alta cantidad de fibra.</w:t>
      </w:r>
    </w:p>
    <w:p>
      <w:pPr>
        <w:tabs>
          <w:tab w:val="left" w:pos="420"/>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De acuerdo con las investigaciones de Leire (2021), el consumo prolongado de flavonoides, presentes en las fresas, podría disminuir el riesgo de enfermedades neurodegenerativas como el Alzheimer. Además, comprobó que las fresas actúan como prebióticos, estimulando el crecimiento de bacterias intestinales asociadas con un peso corporal saludable, la longevidad y el bienestar general. También destacando su contribución a mejorar la función endotelial, esencial para regular el flujo sanguíneo y mantener la salud cardiovascular.</w:t>
      </w:r>
    </w:p>
    <w:p>
      <w:pPr>
        <w:spacing w:line="36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Objetivo general:</w:t>
      </w:r>
    </w:p>
    <w:p>
      <w:pPr>
        <w:spacing w:line="360" w:lineRule="auto"/>
        <w:jc w:val="both"/>
        <w:rPr>
          <w:rFonts w:ascii="Arial" w:hAnsi="Arial" w:cs="Arial"/>
          <w:b w:val="0"/>
          <w:bCs w:val="0"/>
          <w:color w:val="000000"/>
          <w:sz w:val="24"/>
          <w:szCs w:val="24"/>
          <w:shd w:val="clear" w:color="auto" w:fill="FFFFFF"/>
        </w:rPr>
      </w:pPr>
      <w:r>
        <w:rPr>
          <w:rFonts w:hint="default" w:ascii="Arial" w:hAnsi="Arial"/>
          <w:b w:val="0"/>
          <w:bCs w:val="0"/>
          <w:color w:val="000000"/>
          <w:sz w:val="24"/>
          <w:szCs w:val="24"/>
          <w:shd w:val="clear" w:color="auto" w:fill="FFFFFF"/>
        </w:rPr>
        <w:t xml:space="preserve">Desarrollar </w:t>
      </w:r>
      <w:r>
        <w:rPr>
          <w:rFonts w:hint="default" w:ascii="Arial" w:hAnsi="Arial"/>
          <w:b w:val="0"/>
          <w:bCs w:val="0"/>
          <w:color w:val="000000"/>
          <w:sz w:val="24"/>
          <w:szCs w:val="24"/>
          <w:shd w:val="clear" w:color="auto" w:fill="FFFFFF"/>
          <w:lang w:val="es-MX"/>
        </w:rPr>
        <w:t xml:space="preserve">un smoothie, </w:t>
      </w:r>
      <w:r>
        <w:rPr>
          <w:rFonts w:hint="default" w:ascii="Arial" w:hAnsi="Arial"/>
          <w:b w:val="0"/>
          <w:bCs w:val="0"/>
          <w:color w:val="000000"/>
          <w:sz w:val="24"/>
          <w:szCs w:val="24"/>
          <w:shd w:val="clear" w:color="auto" w:fill="FFFFFF"/>
        </w:rPr>
        <w:t>sin azúcar añadida</w:t>
      </w:r>
      <w:r>
        <w:rPr>
          <w:rFonts w:hint="default" w:ascii="Arial" w:hAnsi="Arial"/>
          <w:b w:val="0"/>
          <w:bCs w:val="0"/>
          <w:color w:val="000000"/>
          <w:sz w:val="24"/>
          <w:szCs w:val="24"/>
          <w:shd w:val="clear" w:color="auto" w:fill="FFFFFF"/>
          <w:lang w:val="es-MX"/>
        </w:rPr>
        <w:t xml:space="preserve">, con el conocimiento obtenido mediante investigaciones en nutrición </w:t>
      </w:r>
      <w:r>
        <w:rPr>
          <w:rFonts w:hint="default" w:ascii="Arial" w:hAnsi="Arial"/>
          <w:b w:val="0"/>
          <w:bCs w:val="0"/>
          <w:color w:val="000000"/>
          <w:sz w:val="24"/>
          <w:szCs w:val="24"/>
          <w:shd w:val="clear" w:color="auto" w:fill="FFFFFF"/>
        </w:rPr>
        <w:t>para promover el consumo de fruta natural</w:t>
      </w:r>
      <w:r>
        <w:rPr>
          <w:rFonts w:hint="default" w:ascii="Arial" w:hAnsi="Arial"/>
          <w:b w:val="0"/>
          <w:bCs w:val="0"/>
          <w:color w:val="000000"/>
          <w:sz w:val="24"/>
          <w:szCs w:val="24"/>
          <w:shd w:val="clear" w:color="auto" w:fill="FFFFFF"/>
          <w:lang w:val="es-MX"/>
        </w:rPr>
        <w:t>,</w:t>
      </w:r>
      <w:r>
        <w:rPr>
          <w:rFonts w:hint="default" w:ascii="Arial" w:hAnsi="Arial"/>
          <w:b w:val="0"/>
          <w:bCs w:val="0"/>
          <w:color w:val="000000"/>
          <w:sz w:val="24"/>
          <w:szCs w:val="24"/>
          <w:shd w:val="clear" w:color="auto" w:fill="FFFFFF"/>
        </w:rPr>
        <w:t xml:space="preserve"> proporcionando una opción saludable y refrescante en el mercado, con el fin de fomentar hábitos alimenticios más nutritivos y reducir la ingesta de azúcares añadidos en la dieta.</w:t>
      </w:r>
      <w:bookmarkStart w:id="0" w:name="_GoBack"/>
      <w:bookmarkEnd w:id="0"/>
    </w:p>
    <w:p>
      <w:pPr>
        <w:spacing w:line="36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Objetivos específicos:</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 Explorar artículos científicos sobre el consumo y jugos de frutas, con el fin de fundamentar la formulación de smoothies atractivos y saludables para el mercado.</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2. Desarrollar un proceso de producción eficiente y económico para los smoothies, basado en la evitación de azúcares y conservantes artificiales.</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3. Elaborar un smoothie a base de fruta natural sin azúcar añadida.</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4. Dar a conocer nuestro producto y diseñar un plan de marketing que incluya la identidad de marca, estrategias de precios, distribución y promoción de los Smoothies.</w:t>
      </w: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p>
    <w:p>
      <w:pPr>
        <w:tabs>
          <w:tab w:val="left" w:pos="420"/>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br w:type="textWrapping"/>
      </w:r>
    </w:p>
    <w:p>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PLANECIÓN </w:t>
      </w:r>
    </w:p>
    <w:p>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 busca concientizar a la comunidad sobre el consumo de frutas y glucosa, elaborando Smoothies a base de fruta natural sin azúcar añadida, ya que México ocupa el primer lugar en diabetes, obesidad e hipertensión, esto debido al alto consumo de bebidas azucaradas, lo que provoca altos daños en la salud.</w:t>
      </w:r>
      <w:r>
        <w:rPr>
          <w:rFonts w:ascii="Arial" w:hAnsi="Arial" w:cs="Arial"/>
          <w:color w:val="000000"/>
          <w:sz w:val="24"/>
          <w:szCs w:val="24"/>
          <w:shd w:val="clear" w:color="auto" w:fill="FFFFFF"/>
        </w:rPr>
        <w:br w:type="textWrapping"/>
      </w:r>
      <w:r>
        <w:rPr>
          <w:rFonts w:ascii="Arial" w:hAnsi="Arial" w:cs="Arial"/>
          <w:color w:val="000000"/>
          <w:sz w:val="24"/>
          <w:szCs w:val="24"/>
          <w:shd w:val="clear" w:color="auto" w:fill="FFFFFF"/>
        </w:rPr>
        <w:t>Se espera producir una alternativa saludable y también refrescante para los tiempos de calor, para las personas que no  pueden consumir azúcar y tengan otra opción más saludable y agradable, por lo tanto. ¿Será posible elaborar una bebida refrescante y deliciosa a base de fruta natural sin azúcar añadida?</w:t>
      </w: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FF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jc w:val="both"/>
        <w:rPr>
          <w:rFonts w:ascii="Arial" w:hAnsi="Arial" w:cs="Arial"/>
          <w:color w:val="000000"/>
          <w:sz w:val="24"/>
          <w:szCs w:val="24"/>
          <w:shd w:val="clear" w:color="auto" w:fill="FFFFFF"/>
        </w:rPr>
      </w:pPr>
    </w:p>
    <w:p>
      <w:pPr>
        <w:spacing w:line="360" w:lineRule="auto"/>
        <w:rPr>
          <w:rFonts w:ascii="Arial" w:hAnsi="Arial" w:cs="Arial"/>
          <w:b/>
          <w:bCs/>
          <w:color w:val="000000"/>
          <w:sz w:val="24"/>
          <w:szCs w:val="24"/>
          <w:shd w:val="clear" w:color="auto" w:fill="FFFFFF"/>
        </w:rPr>
      </w:pPr>
    </w:p>
    <w:p>
      <w:pPr>
        <w:spacing w:line="360" w:lineRule="auto"/>
        <w:rPr>
          <w:rFonts w:ascii="Arial" w:hAnsi="Arial" w:cs="Arial"/>
          <w:b/>
          <w:bCs/>
          <w:color w:val="000000"/>
          <w:sz w:val="24"/>
          <w:szCs w:val="24"/>
          <w:shd w:val="clear" w:color="auto" w:fill="FFFFFF"/>
        </w:rPr>
      </w:pPr>
    </w:p>
    <w:p>
      <w:pPr>
        <w:spacing w:line="360" w:lineRule="auto"/>
        <w:rPr>
          <w:rFonts w:ascii="Arial" w:hAnsi="Arial" w:cs="Arial"/>
          <w:b/>
          <w:bCs/>
          <w:color w:val="000000"/>
          <w:sz w:val="24"/>
          <w:szCs w:val="24"/>
          <w:shd w:val="clear" w:color="auto" w:fill="FFFFFF"/>
        </w:rPr>
      </w:pPr>
    </w:p>
    <w:p>
      <w:pPr>
        <w:spacing w:line="36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REFERENCIAS</w:t>
      </w:r>
      <w:r>
        <w:rPr>
          <w:rFonts w:ascii="Arial" w:hAnsi="Arial" w:cs="Arial"/>
          <w:b/>
          <w:bCs/>
          <w:color w:val="000000"/>
          <w:sz w:val="24"/>
          <w:szCs w:val="24"/>
          <w:shd w:val="clear" w:color="auto" w:fill="FFFFFF"/>
        </w:rPr>
        <w:br w:type="textWrapping"/>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American Heart Association. (2017). Recomendaciones sobre el consumo de jugos de frutas. Consultado en: www.heart.org/juice-guidelines.</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Avila H.,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(2013). Beneficios y riesgos del consumo de jugos de frutas. Revista de Nutrición, 26(2), 123-135.</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Enrique Jacoby. (2016). El papel de los smoothies de agua en la promoción de una alimentación saludable. Revista de Salud Pública, 40(3), 287-298.</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Gómez Salas, Georgina, Quesada, Dayana y Chinnock, Anne. (2020). Consumo de frutas y vegetales en la población urbana costarricense: Resultados del Estudio Latino Americano de Nutrición y Salud (ELANS)-Costa Rica. Población y Salud en Mesoamérica , 18 (1), 450-470. https://dx.doi.org/10.15517/psm.v18i1.42383</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Leire, M. (2021, 28 septiembre). Los beneficios de las fresas en el proceso de envejecimiento. Directorio de Salud. https://directoriodesalud.net/beneficios-fresas-envejecimiento</w:t>
      </w:r>
    </w:p>
    <w:p>
      <w:pPr>
        <w:pStyle w:val="16"/>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Pérez Salinas, Marco Oswaldo, &amp; Sánchez Ortiz, Nayeli Estefanía</w:t>
      </w:r>
      <w:r>
        <w:rPr>
          <w:rFonts w:ascii="Arial" w:hAnsi="Arial" w:cs="Arial"/>
          <w:bCs/>
          <w:color w:val="000000"/>
          <w:sz w:val="24"/>
          <w:szCs w:val="24"/>
          <w:shd w:val="clear" w:color="auto" w:fill="FFFFFF"/>
        </w:rPr>
        <w:t>. (2022, 1 agosto). Evaluación de las propiedades bioestimulantes de dos productos alternativos en tres variedades de fresa (Fragaria x ananassa) en la parroquia Montalvo, provincia de Tungurahua. https://repositorio.uta.edu.ec/jspui/handle/123456789/36103</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Rodríguez Delgado, J, &amp; Hoyos Vázquez, MS. (2017). Los zumos de frutas y su papel en la alimentación infantil. ¿Debemos considerarlos como una bebida azucarada más? Posicionamiento del Grupo de Gastroenterología y Nutrición de la AEPap. Pediatría Atención Primaria, 19(75), 103-116. Recuperado en 06 de marzo de 2024, de http://scielo.isciii.es/scielo.php?script=sci_arttext&amp;pid=S1139-76322017000400002&amp;lng=es&amp;tlng=es.</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Romieu I.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xml:space="preserve"> (2017). Impacto de los jugos de frutas en la salud cardiovascular. Circulation, 135(15), e1017-e1034.</w:t>
      </w:r>
    </w:p>
    <w:p>
      <w:pPr>
        <w:numPr>
          <w:ilvl w:val="0"/>
          <w:numId w:val="1"/>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Smith J., </w:t>
      </w:r>
      <w:r>
        <w:rPr>
          <w:rFonts w:ascii="Arial" w:hAnsi="Arial" w:cs="Arial"/>
          <w:i/>
          <w:iCs/>
          <w:color w:val="000000"/>
          <w:sz w:val="24"/>
          <w:szCs w:val="24"/>
          <w:shd w:val="clear" w:color="auto" w:fill="FFFFFF"/>
        </w:rPr>
        <w:t>et al.</w:t>
      </w:r>
      <w:r>
        <w:rPr>
          <w:rFonts w:ascii="Arial" w:hAnsi="Arial" w:cs="Arial"/>
          <w:color w:val="000000"/>
          <w:sz w:val="24"/>
          <w:szCs w:val="24"/>
          <w:shd w:val="clear" w:color="auto" w:fill="FFFFFF"/>
        </w:rPr>
        <w:t xml:space="preserve"> (2020). Efectos del consumo de jugos de frutas en la salud metabólica. Journal of Nutrition, 45(4), 567-578.</w:t>
      </w: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p>
      <w:pPr>
        <w:jc w:val="both"/>
        <w:rPr>
          <w:rFonts w:ascii="Arial" w:hAnsi="Arial" w:cs="Arial"/>
          <w:bCs/>
          <w:color w:val="000000"/>
          <w:sz w:val="24"/>
          <w:szCs w:val="28"/>
          <w:shd w:val="clear" w:color="auto" w:fill="FFFFFF"/>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2DC5B"/>
    <w:multiLevelType w:val="singleLevel"/>
    <w:tmpl w:val="ED92DC5B"/>
    <w:lvl w:ilvl="0" w:tentative="0">
      <w:start w:val="1"/>
      <w:numFmt w:val="bullet"/>
      <w:lvlText w:val=""/>
      <w:lvlJc w:val="left"/>
      <w:pPr>
        <w:tabs>
          <w:tab w:val="left" w:pos="420"/>
        </w:tabs>
        <w:ind w:left="420" w:hanging="420"/>
      </w:pPr>
      <w:rPr>
        <w:rFonts w:hint="default" w:ascii="Wingdings" w:hAnsi="Wingdings"/>
        <w:sz w:val="10"/>
        <w:szCs w:val="1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BE"/>
    <w:rsid w:val="00004787"/>
    <w:rsid w:val="0004744C"/>
    <w:rsid w:val="000839B1"/>
    <w:rsid w:val="0022078F"/>
    <w:rsid w:val="002B632E"/>
    <w:rsid w:val="00331897"/>
    <w:rsid w:val="0036150F"/>
    <w:rsid w:val="00364369"/>
    <w:rsid w:val="003843D3"/>
    <w:rsid w:val="00391519"/>
    <w:rsid w:val="003C510B"/>
    <w:rsid w:val="003F3862"/>
    <w:rsid w:val="00456A86"/>
    <w:rsid w:val="00456D19"/>
    <w:rsid w:val="004621A3"/>
    <w:rsid w:val="004C7AED"/>
    <w:rsid w:val="004F4AFA"/>
    <w:rsid w:val="00505F86"/>
    <w:rsid w:val="00565FA4"/>
    <w:rsid w:val="005A7177"/>
    <w:rsid w:val="00626732"/>
    <w:rsid w:val="00671D49"/>
    <w:rsid w:val="00676FF8"/>
    <w:rsid w:val="006822FE"/>
    <w:rsid w:val="006878D6"/>
    <w:rsid w:val="006B3D65"/>
    <w:rsid w:val="006C1943"/>
    <w:rsid w:val="007102CD"/>
    <w:rsid w:val="007E774C"/>
    <w:rsid w:val="008426F6"/>
    <w:rsid w:val="0089721A"/>
    <w:rsid w:val="008C41EA"/>
    <w:rsid w:val="008D1FC5"/>
    <w:rsid w:val="0091350B"/>
    <w:rsid w:val="0091743C"/>
    <w:rsid w:val="00962D64"/>
    <w:rsid w:val="009B21E1"/>
    <w:rsid w:val="009F3A99"/>
    <w:rsid w:val="00A071BE"/>
    <w:rsid w:val="00A970A1"/>
    <w:rsid w:val="00AD61C3"/>
    <w:rsid w:val="00B150F1"/>
    <w:rsid w:val="00B53FDE"/>
    <w:rsid w:val="00C30789"/>
    <w:rsid w:val="00C35B39"/>
    <w:rsid w:val="00C61CF3"/>
    <w:rsid w:val="00D83AEB"/>
    <w:rsid w:val="00E04CB2"/>
    <w:rsid w:val="00E20CA1"/>
    <w:rsid w:val="00E22657"/>
    <w:rsid w:val="00E5736D"/>
    <w:rsid w:val="00E63426"/>
    <w:rsid w:val="00EC2EE4"/>
    <w:rsid w:val="00F45AE5"/>
    <w:rsid w:val="00F85771"/>
    <w:rsid w:val="07B3194E"/>
    <w:rsid w:val="084D3A99"/>
    <w:rsid w:val="1A9B1BB6"/>
    <w:rsid w:val="1D2A1561"/>
    <w:rsid w:val="1ED81F2B"/>
    <w:rsid w:val="1FE53362"/>
    <w:rsid w:val="231D1117"/>
    <w:rsid w:val="27114FDC"/>
    <w:rsid w:val="2C6D4D91"/>
    <w:rsid w:val="2DA77776"/>
    <w:rsid w:val="38751CEB"/>
    <w:rsid w:val="3A690764"/>
    <w:rsid w:val="3DAC6B2A"/>
    <w:rsid w:val="69434C0A"/>
    <w:rsid w:val="74724C76"/>
    <w:rsid w:val="795147A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List Paragraph"/>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TML Code"/>
    <w:basedOn w:val="2"/>
    <w:autoRedefine/>
    <w:semiHidden/>
    <w:unhideWhenUsed/>
    <w:qFormat/>
    <w:uiPriority w:val="99"/>
    <w:rPr>
      <w:rFonts w:ascii="Courier New" w:hAnsi="Courier New" w:eastAsia="Times New Roman" w:cs="Courier New"/>
      <w:sz w:val="20"/>
      <w:szCs w:val="20"/>
    </w:rPr>
  </w:style>
  <w:style w:type="character" w:styleId="5">
    <w:name w:val="annotation reference"/>
    <w:basedOn w:val="2"/>
    <w:semiHidden/>
    <w:unhideWhenUsed/>
    <w:qFormat/>
    <w:uiPriority w:val="99"/>
    <w:rPr>
      <w:sz w:val="16"/>
      <w:szCs w:val="16"/>
    </w:rPr>
  </w:style>
  <w:style w:type="character" w:styleId="6">
    <w:name w:val="Emphasis"/>
    <w:basedOn w:val="2"/>
    <w:qFormat/>
    <w:uiPriority w:val="20"/>
    <w:rPr>
      <w:i/>
      <w:iCs/>
    </w:rPr>
  </w:style>
  <w:style w:type="character" w:styleId="7">
    <w:name w:val="Hyperlink"/>
    <w:basedOn w:val="2"/>
    <w:autoRedefine/>
    <w:unhideWhenUsed/>
    <w:uiPriority w:val="99"/>
    <w:rPr>
      <w:color w:val="0563C1" w:themeColor="hyperlink"/>
      <w:u w:val="single"/>
      <w14:textFill>
        <w14:solidFill>
          <w14:schemeClr w14:val="hlink"/>
        </w14:solidFill>
      </w14:textFill>
    </w:rPr>
  </w:style>
  <w:style w:type="character" w:styleId="8">
    <w:name w:val="Strong"/>
    <w:basedOn w:val="2"/>
    <w:qFormat/>
    <w:uiPriority w:val="22"/>
    <w:rPr>
      <w:b/>
      <w:bCs/>
    </w:rPr>
  </w:style>
  <w:style w:type="paragraph" w:styleId="9">
    <w:name w:val="annotation subject"/>
    <w:basedOn w:val="10"/>
    <w:next w:val="10"/>
    <w:link w:val="19"/>
    <w:semiHidden/>
    <w:unhideWhenUsed/>
    <w:uiPriority w:val="99"/>
    <w:rPr>
      <w:b/>
      <w:bCs/>
    </w:rPr>
  </w:style>
  <w:style w:type="paragraph" w:styleId="10">
    <w:name w:val="annotation text"/>
    <w:basedOn w:val="1"/>
    <w:link w:val="18"/>
    <w:unhideWhenUsed/>
    <w:uiPriority w:val="99"/>
    <w:pPr>
      <w:spacing w:line="240" w:lineRule="auto"/>
    </w:pPr>
    <w:rPr>
      <w:sz w:val="20"/>
      <w:szCs w:val="20"/>
    </w:rPr>
  </w:style>
  <w:style w:type="paragraph" w:styleId="11">
    <w:name w:val="header"/>
    <w:basedOn w:val="1"/>
    <w:link w:val="14"/>
    <w:autoRedefine/>
    <w:unhideWhenUsed/>
    <w:qFormat/>
    <w:uiPriority w:val="99"/>
    <w:pPr>
      <w:tabs>
        <w:tab w:val="center" w:pos="4419"/>
        <w:tab w:val="right" w:pos="8838"/>
      </w:tabs>
      <w:spacing w:after="0" w:line="240" w:lineRule="auto"/>
    </w:pPr>
  </w:style>
  <w:style w:type="paragraph" w:styleId="12">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13">
    <w:name w:val="footer"/>
    <w:basedOn w:val="1"/>
    <w:link w:val="15"/>
    <w:autoRedefine/>
    <w:unhideWhenUsed/>
    <w:uiPriority w:val="99"/>
    <w:pPr>
      <w:tabs>
        <w:tab w:val="center" w:pos="4419"/>
        <w:tab w:val="right" w:pos="8838"/>
      </w:tabs>
      <w:spacing w:after="0" w:line="240" w:lineRule="auto"/>
    </w:pPr>
  </w:style>
  <w:style w:type="character" w:customStyle="1" w:styleId="14">
    <w:name w:val="Encabezado Car"/>
    <w:basedOn w:val="2"/>
    <w:link w:val="11"/>
    <w:qFormat/>
    <w:uiPriority w:val="99"/>
    <w:rPr>
      <w:rFonts w:asciiTheme="minorHAnsi" w:hAnsiTheme="minorHAnsi" w:eastAsiaTheme="minorHAnsi" w:cstheme="minorBidi"/>
      <w:sz w:val="22"/>
      <w:szCs w:val="22"/>
      <w:lang w:eastAsia="en-US"/>
    </w:rPr>
  </w:style>
  <w:style w:type="character" w:customStyle="1" w:styleId="15">
    <w:name w:val="Pie de página Car"/>
    <w:basedOn w:val="2"/>
    <w:link w:val="13"/>
    <w:qFormat/>
    <w:uiPriority w:val="99"/>
    <w:rPr>
      <w:rFonts w:asciiTheme="minorHAnsi" w:hAnsiTheme="minorHAnsi" w:eastAsiaTheme="minorHAnsi" w:cstheme="minorBidi"/>
      <w:sz w:val="22"/>
      <w:szCs w:val="22"/>
      <w:lang w:eastAsia="en-US"/>
    </w:rPr>
  </w:style>
  <w:style w:type="paragraph" w:styleId="16">
    <w:name w:val="List Paragraph"/>
    <w:basedOn w:val="1"/>
    <w:qFormat/>
    <w:uiPriority w:val="99"/>
    <w:pPr>
      <w:ind w:left="720"/>
      <w:contextualSpacing/>
    </w:pPr>
  </w:style>
  <w:style w:type="paragraph" w:customStyle="1" w:styleId="17">
    <w:name w:val="Revision"/>
    <w:autoRedefine/>
    <w:hidden/>
    <w:semiHidden/>
    <w:uiPriority w:val="99"/>
    <w:rPr>
      <w:rFonts w:asciiTheme="minorHAnsi" w:hAnsiTheme="minorHAnsi" w:eastAsiaTheme="minorHAnsi" w:cstheme="minorBidi"/>
      <w:sz w:val="22"/>
      <w:szCs w:val="22"/>
      <w:lang w:val="es-MX" w:eastAsia="en-US" w:bidi="ar-SA"/>
    </w:rPr>
  </w:style>
  <w:style w:type="character" w:customStyle="1" w:styleId="18">
    <w:name w:val="Texto comentario Car"/>
    <w:basedOn w:val="2"/>
    <w:link w:val="10"/>
    <w:uiPriority w:val="99"/>
    <w:rPr>
      <w:rFonts w:asciiTheme="minorHAnsi" w:hAnsiTheme="minorHAnsi" w:eastAsiaTheme="minorHAnsi" w:cstheme="minorBidi"/>
      <w:lang w:eastAsia="en-US"/>
    </w:rPr>
  </w:style>
  <w:style w:type="character" w:customStyle="1" w:styleId="19">
    <w:name w:val="Asunto del comentario Car"/>
    <w:basedOn w:val="18"/>
    <w:link w:val="9"/>
    <w:semiHidden/>
    <w:uiPriority w:val="99"/>
    <w:rPr>
      <w:rFonts w:asciiTheme="minorHAnsi" w:hAnsiTheme="minorHAnsi" w:eastAsiaTheme="minorHAnsi" w:cstheme="minorBidi"/>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9423-5DCF-4E8B-83A4-17BB10AC7B8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1273</Words>
  <Characters>7005</Characters>
  <Lines>58</Lines>
  <Paragraphs>16</Paragraphs>
  <TotalTime>41</TotalTime>
  <ScaleCrop>false</ScaleCrop>
  <LinksUpToDate>false</LinksUpToDate>
  <CharactersWithSpaces>8262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2024-04-17T15:52:00Z</dcterms:created>
  <dc:creator>Ximena Loaiza</dc:creator>
  <cp:lastModifiedBy>Moon Luna</cp:lastModifiedBy>
  <dcterms:modified xsi:type="dcterms:W3CDTF">2024-04-18T23:50:05Z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2058-12.2.0.16731</vt:lpwstr>
  </property>
  <property fmtid="{D5CDD505-2E9C-101B-9397-08002B2CF9AE}" pid="3" name="ICV">
    <vt:lpwstr>050E8E1FB6A04F73843CECFF9752532D_13</vt:lpwstr>
  </property>
</Properties>
</file>