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CE74B" w14:textId="7F3230B8" w:rsidR="006872B3" w:rsidRDefault="006872B3" w:rsidP="006872B3">
      <w:pPr>
        <w:pStyle w:val="Ttulo1"/>
        <w:jc w:val="center"/>
        <w:rPr>
          <w:rFonts w:ascii="Arial" w:hAnsi="Arial" w:cs="Arial"/>
          <w:color w:val="000000" w:themeColor="text1"/>
          <w:sz w:val="36"/>
          <w:szCs w:val="36"/>
        </w:rPr>
      </w:pPr>
      <w:r>
        <w:rPr>
          <w:rFonts w:ascii="Arial" w:hAnsi="Arial" w:cs="Arial"/>
          <w:color w:val="000000" w:themeColor="text1"/>
          <w:sz w:val="36"/>
          <w:szCs w:val="36"/>
        </w:rPr>
        <w:t>La dislexia desde le punto de vista social</w:t>
      </w:r>
    </w:p>
    <w:p w14:paraId="4383F70F" w14:textId="77777777" w:rsidR="009F433F" w:rsidRPr="009F433F" w:rsidRDefault="009F433F" w:rsidP="009F433F"/>
    <w:p w14:paraId="259C2AD3" w14:textId="350440AE" w:rsidR="009F433F" w:rsidRPr="009F433F" w:rsidRDefault="009F433F" w:rsidP="009F433F">
      <w:pPr>
        <w:jc w:val="center"/>
        <w:rPr>
          <w:sz w:val="36"/>
          <w:szCs w:val="36"/>
        </w:rPr>
      </w:pPr>
      <w:r w:rsidRPr="009F433F">
        <w:rPr>
          <w:sz w:val="36"/>
          <w:szCs w:val="36"/>
        </w:rPr>
        <w:t>introducción</w:t>
      </w:r>
    </w:p>
    <w:p w14:paraId="4891B340" w14:textId="77777777" w:rsidR="00995C9C" w:rsidRPr="00995C9C" w:rsidRDefault="00995C9C" w:rsidP="00995C9C"/>
    <w:p w14:paraId="64607CD3" w14:textId="3C7EE2D3" w:rsidR="00D26ED5" w:rsidRPr="004E1299" w:rsidRDefault="00995C9C" w:rsidP="001C7584">
      <w:pPr>
        <w:shd w:val="clear" w:color="auto" w:fill="FFFFFF"/>
        <w:spacing w:line="360" w:lineRule="auto"/>
        <w:jc w:val="both"/>
        <w:textAlignment w:val="baseline"/>
        <w:rPr>
          <w:rFonts w:ascii="Arial" w:hAnsi="Arial" w:cs="Arial"/>
          <w:color w:val="000000" w:themeColor="text1"/>
          <w:sz w:val="24"/>
          <w:szCs w:val="24"/>
        </w:rPr>
      </w:pPr>
      <w:r w:rsidRPr="004E1299">
        <w:rPr>
          <w:rFonts w:ascii="Arial" w:hAnsi="Arial" w:cs="Arial"/>
          <w:color w:val="000000" w:themeColor="text1"/>
          <w:sz w:val="24"/>
          <w:szCs w:val="24"/>
        </w:rPr>
        <w:t xml:space="preserve">La dislexia es un trastorno del </w:t>
      </w:r>
      <w:r w:rsidR="000B57E5" w:rsidRPr="004E1299">
        <w:rPr>
          <w:rFonts w:ascii="Arial" w:hAnsi="Arial" w:cs="Arial"/>
          <w:color w:val="000000" w:themeColor="text1"/>
          <w:sz w:val="24"/>
          <w:szCs w:val="24"/>
        </w:rPr>
        <w:t>neurológicos</w:t>
      </w:r>
      <w:r w:rsidRPr="004E1299">
        <w:rPr>
          <w:rFonts w:ascii="Arial" w:hAnsi="Arial" w:cs="Arial"/>
          <w:color w:val="000000" w:themeColor="text1"/>
          <w:sz w:val="24"/>
          <w:szCs w:val="24"/>
        </w:rPr>
        <w:t xml:space="preserve"> el cual provoca el deterioro de la capacidad de identificar letras a la hora de leer o escribir, estas personas también se les puede complicar las habilidades motrices, visuales y/o auditivas </w:t>
      </w:r>
      <w:r w:rsidR="00552CED" w:rsidRPr="004E1299">
        <w:rPr>
          <w:rFonts w:ascii="Arial" w:hAnsi="Arial" w:cs="Arial"/>
          <w:color w:val="000000" w:themeColor="text1"/>
          <w:sz w:val="24"/>
          <w:szCs w:val="24"/>
        </w:rPr>
        <w:t>además de la organización y la coordinación</w:t>
      </w:r>
      <w:r w:rsidR="000B57E5" w:rsidRPr="004E1299">
        <w:rPr>
          <w:rFonts w:ascii="Arial" w:hAnsi="Arial" w:cs="Arial"/>
          <w:color w:val="000000" w:themeColor="text1"/>
          <w:sz w:val="24"/>
          <w:szCs w:val="24"/>
        </w:rPr>
        <w:t>.</w:t>
      </w:r>
      <w:sdt>
        <w:sdtPr>
          <w:rPr>
            <w:rFonts w:ascii="Arial" w:hAnsi="Arial" w:cs="Arial"/>
            <w:color w:val="000000" w:themeColor="text1"/>
            <w:sz w:val="24"/>
            <w:szCs w:val="24"/>
          </w:rPr>
          <w:tag w:val="MENDELEY_CITATION_v3_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"/>
          <w:id w:val="972331826"/>
          <w:placeholder>
            <w:docPart w:val="DefaultPlaceholder_-1854013440"/>
          </w:placeholder>
        </w:sdtPr>
        <w:sdtContent>
          <w:r w:rsidR="001C7584" w:rsidRPr="004E1299">
            <w:rPr>
              <w:rFonts w:ascii="Arial" w:eastAsia="Times New Roman" w:hAnsi="Arial" w:cs="Arial"/>
              <w:sz w:val="24"/>
              <w:szCs w:val="24"/>
            </w:rPr>
            <w:t>(Escobar &amp; Tenorio, 2022)</w:t>
          </w:r>
        </w:sdtContent>
      </w:sdt>
      <w:r w:rsidRPr="004E1299">
        <w:rPr>
          <w:rFonts w:ascii="Arial" w:hAnsi="Arial" w:cs="Arial"/>
          <w:color w:val="000000" w:themeColor="text1"/>
          <w:sz w:val="24"/>
          <w:szCs w:val="24"/>
        </w:rPr>
        <w:t xml:space="preserve"> </w:t>
      </w:r>
    </w:p>
    <w:p w14:paraId="5123FD9B" w14:textId="0BE1C0AA" w:rsidR="000B57E5" w:rsidRPr="004E1299" w:rsidRDefault="008B1E2F" w:rsidP="001C7584">
      <w:pPr>
        <w:shd w:val="clear" w:color="auto" w:fill="FFFFFF"/>
        <w:spacing w:line="360" w:lineRule="auto"/>
        <w:jc w:val="both"/>
        <w:textAlignment w:val="baseline"/>
        <w:rPr>
          <w:rFonts w:ascii="Arial" w:hAnsi="Arial" w:cs="Arial"/>
          <w:color w:val="000000" w:themeColor="text1"/>
          <w:sz w:val="24"/>
          <w:szCs w:val="24"/>
        </w:rPr>
      </w:pPr>
      <w:r w:rsidRPr="004E1299">
        <w:rPr>
          <w:rFonts w:ascii="Arial" w:hAnsi="Arial" w:cs="Arial"/>
          <w:color w:val="000000" w:themeColor="text1"/>
          <w:sz w:val="24"/>
          <w:szCs w:val="24"/>
        </w:rPr>
        <w:t xml:space="preserve">Uno de cada diez niños tiene dislexia esto sin contar a los adultos que pasaron por </w:t>
      </w:r>
      <w:r w:rsidR="001C7584" w:rsidRPr="004E1299">
        <w:rPr>
          <w:rFonts w:ascii="Arial" w:hAnsi="Arial" w:cs="Arial"/>
          <w:color w:val="000000" w:themeColor="text1"/>
          <w:sz w:val="24"/>
          <w:szCs w:val="24"/>
        </w:rPr>
        <w:t>toda la etapa de la infancia</w:t>
      </w:r>
      <w:r w:rsidR="009F433F" w:rsidRPr="004E1299">
        <w:rPr>
          <w:rFonts w:ascii="Arial" w:hAnsi="Arial" w:cs="Arial"/>
          <w:color w:val="000000" w:themeColor="text1"/>
          <w:sz w:val="24"/>
          <w:szCs w:val="24"/>
        </w:rPr>
        <w:t xml:space="preserve"> </w:t>
      </w:r>
      <w:sdt>
        <w:sdtPr>
          <w:rPr>
            <w:rFonts w:ascii="Arial" w:hAnsi="Arial" w:cs="Arial"/>
            <w:color w:val="000000" w:themeColor="text1"/>
            <w:sz w:val="24"/>
            <w:szCs w:val="24"/>
          </w:rPr>
          <w:tag w:val="MENDELEY_CITATION_v3_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"/>
          <w:id w:val="-299003582"/>
          <w:placeholder>
            <w:docPart w:val="DefaultPlaceholder_-1854013440"/>
          </w:placeholder>
        </w:sdtPr>
        <w:sdtContent>
          <w:r w:rsidR="001C7584" w:rsidRPr="004E1299">
            <w:rPr>
              <w:rFonts w:ascii="Arial" w:eastAsia="Times New Roman" w:hAnsi="Arial" w:cs="Arial"/>
              <w:sz w:val="24"/>
              <w:szCs w:val="24"/>
            </w:rPr>
            <w:t>(Aguado Alonso &amp; Ripoll Salceda, 2023)</w:t>
          </w:r>
        </w:sdtContent>
      </w:sdt>
      <w:r w:rsidR="009F433F" w:rsidRPr="004E1299">
        <w:rPr>
          <w:rFonts w:ascii="Arial" w:hAnsi="Arial" w:cs="Arial"/>
          <w:color w:val="000000" w:themeColor="text1"/>
          <w:sz w:val="24"/>
          <w:szCs w:val="24"/>
        </w:rPr>
        <w:t>,</w:t>
      </w:r>
      <w:r w:rsidR="00A47DA4" w:rsidRPr="004E1299">
        <w:rPr>
          <w:rFonts w:ascii="Arial" w:hAnsi="Arial" w:cs="Arial"/>
          <w:color w:val="000000" w:themeColor="text1"/>
          <w:sz w:val="24"/>
          <w:szCs w:val="24"/>
        </w:rPr>
        <w:t xml:space="preserve"> es personas presentan un 47% de retraso del aprendizaje principal mente en la lectura esto se puede disminuir con mucha practica (una estrategia probada y confirmada que funciona es leer obras teatrales) durante toda la vida.</w:t>
      </w:r>
      <w:sdt>
        <w:sdtPr>
          <w:rPr>
            <w:rFonts w:ascii="Arial" w:hAnsi="Arial" w:cs="Arial"/>
            <w:color w:val="000000" w:themeColor="text1"/>
            <w:sz w:val="24"/>
            <w:szCs w:val="24"/>
          </w:rPr>
          <w:tag w:val="MENDELEY_CITATION_v3_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"/>
          <w:id w:val="462158153"/>
          <w:placeholder>
            <w:docPart w:val="DefaultPlaceholder_-1854013440"/>
          </w:placeholder>
        </w:sdtPr>
        <w:sdtContent>
          <w:r w:rsidR="009F433F" w:rsidRPr="004E1299">
            <w:rPr>
              <w:rFonts w:ascii="Arial" w:eastAsia="Times New Roman" w:hAnsi="Arial" w:cs="Arial"/>
              <w:sz w:val="24"/>
              <w:szCs w:val="24"/>
            </w:rPr>
            <w:t>(Ferrada Quezada &amp; Outón Oviedo, 2019)</w:t>
          </w:r>
        </w:sdtContent>
      </w:sdt>
      <w:r w:rsidR="00A47DA4" w:rsidRPr="004E1299">
        <w:rPr>
          <w:rFonts w:ascii="Arial" w:hAnsi="Arial" w:cs="Arial"/>
          <w:color w:val="000000" w:themeColor="text1"/>
          <w:sz w:val="24"/>
          <w:szCs w:val="24"/>
        </w:rPr>
        <w:t xml:space="preserve">   </w:t>
      </w:r>
    </w:p>
    <w:p w14:paraId="0690B826" w14:textId="414732D3" w:rsidR="000B57E5" w:rsidRPr="004E1299" w:rsidRDefault="009F433F" w:rsidP="009F433F">
      <w:pPr>
        <w:shd w:val="clear" w:color="auto" w:fill="FFFFFF"/>
        <w:spacing w:line="360" w:lineRule="auto"/>
        <w:jc w:val="both"/>
        <w:textAlignment w:val="baseline"/>
        <w:rPr>
          <w:rFonts w:ascii="Arial" w:hAnsi="Arial" w:cs="Arial"/>
          <w:color w:val="000000" w:themeColor="text1"/>
          <w:sz w:val="24"/>
          <w:szCs w:val="24"/>
        </w:rPr>
      </w:pPr>
      <w:r w:rsidRPr="004E1299">
        <w:rPr>
          <w:rFonts w:ascii="Arial" w:hAnsi="Arial" w:cs="Arial"/>
          <w:color w:val="000000" w:themeColor="text1"/>
          <w:sz w:val="24"/>
          <w:szCs w:val="24"/>
        </w:rPr>
        <w:t xml:space="preserve">Aunque ay muchos métodos para lidiar con la dislexia esta genera una gran desconfianza en dichas personas en especial con los alumnos provocan de que la mayoría abandone la escuela siendo esta la razón principal de el 40% de abandono escolar </w:t>
      </w:r>
      <w:sdt>
        <w:sdtPr>
          <w:rPr>
            <w:rFonts w:ascii="Arial" w:hAnsi="Arial" w:cs="Arial"/>
            <w:color w:val="000000" w:themeColor="text1"/>
            <w:sz w:val="24"/>
            <w:szCs w:val="24"/>
          </w:rPr>
          <w:tag w:val="MENDELEY_CITATION_v3_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"/>
          <w:id w:val="-2063393525"/>
          <w:placeholder>
            <w:docPart w:val="DefaultPlaceholder_-1854013440"/>
          </w:placeholder>
        </w:sdtPr>
        <w:sdtContent>
          <w:r w:rsidRPr="004E1299">
            <w:rPr>
              <w:rFonts w:ascii="Arial" w:eastAsia="Times New Roman" w:hAnsi="Arial" w:cs="Arial"/>
              <w:sz w:val="24"/>
              <w:szCs w:val="24"/>
            </w:rPr>
            <w:t>(Castro Avilés &amp; Macías Camba, 2022)</w:t>
          </w:r>
        </w:sdtContent>
      </w:sdt>
      <w:r w:rsidRPr="004E1299">
        <w:rPr>
          <w:rFonts w:ascii="Arial" w:hAnsi="Arial" w:cs="Arial"/>
          <w:color w:val="000000" w:themeColor="text1"/>
          <w:sz w:val="24"/>
          <w:szCs w:val="24"/>
        </w:rPr>
        <w:t xml:space="preserve">,y al </w:t>
      </w:r>
      <w:r w:rsidR="004E1299" w:rsidRPr="004E1299">
        <w:rPr>
          <w:rFonts w:ascii="Arial" w:hAnsi="Arial" w:cs="Arial"/>
          <w:color w:val="000000" w:themeColor="text1"/>
          <w:sz w:val="24"/>
          <w:szCs w:val="24"/>
        </w:rPr>
        <w:t>no tener muchas posibilidades laborales algunos terminan cometiendo crímenes siendo el 18% de los criminales los que sufren de esta condición.</w:t>
      </w:r>
      <w:sdt>
        <w:sdtPr>
          <w:rPr>
            <w:rFonts w:ascii="Arial" w:hAnsi="Arial" w:cs="Arial"/>
            <w:color w:val="000000"/>
            <w:sz w:val="24"/>
            <w:szCs w:val="24"/>
          </w:rPr>
          <w:tag w:val="MENDELEY_CITATION_v3_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"/>
          <w:id w:val="-1564173189"/>
          <w:placeholder>
            <w:docPart w:val="DefaultPlaceholder_-1854013440"/>
          </w:placeholder>
        </w:sdtPr>
        <w:sdtContent>
          <w:r w:rsidR="004E1299" w:rsidRPr="004E1299">
            <w:rPr>
              <w:rFonts w:ascii="Arial" w:hAnsi="Arial" w:cs="Arial"/>
              <w:color w:val="000000"/>
              <w:sz w:val="24"/>
              <w:szCs w:val="24"/>
            </w:rPr>
            <w:t>(Fernando et al., 2024)</w:t>
          </w:r>
        </w:sdtContent>
      </w:sdt>
      <w:r w:rsidR="004E1299" w:rsidRPr="004E1299">
        <w:rPr>
          <w:rFonts w:ascii="Arial" w:hAnsi="Arial" w:cs="Arial"/>
          <w:color w:val="000000" w:themeColor="text1"/>
          <w:sz w:val="24"/>
          <w:szCs w:val="24"/>
        </w:rPr>
        <w:t xml:space="preserve"> </w:t>
      </w:r>
    </w:p>
    <w:p w14:paraId="55AA3B22" w14:textId="77777777" w:rsidR="00CC027A" w:rsidRDefault="004E1299" w:rsidP="004E1299">
      <w:pPr>
        <w:shd w:val="clear" w:color="auto" w:fill="FFFFFF"/>
        <w:spacing w:line="360" w:lineRule="auto"/>
        <w:jc w:val="both"/>
        <w:textAlignment w:val="baseline"/>
        <w:rPr>
          <w:rFonts w:ascii="Arial" w:hAnsi="Arial" w:cs="Arial"/>
          <w:color w:val="000000" w:themeColor="text1"/>
          <w:sz w:val="24"/>
          <w:szCs w:val="24"/>
        </w:rPr>
      </w:pPr>
      <w:r w:rsidRPr="004E1299">
        <w:rPr>
          <w:rFonts w:ascii="Arial" w:hAnsi="Arial" w:cs="Arial"/>
          <w:color w:val="000000" w:themeColor="text1"/>
          <w:sz w:val="24"/>
          <w:szCs w:val="24"/>
        </w:rPr>
        <w:t xml:space="preserve">En ningún lado se encuentra las dificultades sociales que sufran por la dislexia </w:t>
      </w:r>
      <w:sdt>
        <w:sdtPr>
          <w:rPr>
            <w:rFonts w:ascii="Arial" w:hAnsi="Arial" w:cs="Arial"/>
            <w:color w:val="000000" w:themeColor="text1"/>
            <w:sz w:val="24"/>
            <w:szCs w:val="24"/>
          </w:rPr>
          <w:tag w:val="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"/>
          <w:id w:val="1946882936"/>
          <w:placeholder>
            <w:docPart w:val="DefaultPlaceholder_-1854013440"/>
          </w:placeholder>
        </w:sdtPr>
        <w:sdtContent>
          <w:r w:rsidRPr="004E1299">
            <w:rPr>
              <w:rFonts w:ascii="Arial" w:eastAsia="Times New Roman" w:hAnsi="Arial" w:cs="Arial"/>
              <w:sz w:val="24"/>
              <w:szCs w:val="24"/>
            </w:rPr>
            <w:t>(Aguado Alonso &amp; Ripoll Salceda, 2023; Castro Avilés &amp; Macías Camba, 2022; Escobar &amp; Tenorio, 2022; Fernando et al., 2024; Ferrada Quezada &amp; Outón Oviedo, 2019)</w:t>
          </w:r>
        </w:sdtContent>
      </w:sdt>
      <w:r w:rsidRPr="004E1299">
        <w:rPr>
          <w:rFonts w:ascii="Arial" w:hAnsi="Arial" w:cs="Arial"/>
          <w:color w:val="000000" w:themeColor="text1"/>
          <w:sz w:val="24"/>
          <w:szCs w:val="24"/>
        </w:rPr>
        <w:t>,en este articulo se busca adarvar el lado social de esta condición</w:t>
      </w:r>
      <w:r w:rsidR="00CC027A">
        <w:rPr>
          <w:rFonts w:ascii="Arial" w:hAnsi="Arial" w:cs="Arial"/>
          <w:color w:val="000000" w:themeColor="text1"/>
          <w:sz w:val="24"/>
          <w:szCs w:val="24"/>
        </w:rPr>
        <w:t>.</w:t>
      </w:r>
      <w:r w:rsidRPr="004E1299">
        <w:rPr>
          <w:rFonts w:ascii="Arial" w:hAnsi="Arial" w:cs="Arial"/>
          <w:color w:val="000000" w:themeColor="text1"/>
          <w:sz w:val="24"/>
          <w:szCs w:val="24"/>
        </w:rPr>
        <w:t xml:space="preserve"> </w:t>
      </w:r>
    </w:p>
    <w:p w14:paraId="0F662A5B" w14:textId="77777777" w:rsidR="00CC027A" w:rsidRDefault="00CC027A" w:rsidP="004E1299">
      <w:pPr>
        <w:shd w:val="clear" w:color="auto" w:fill="FFFFFF"/>
        <w:spacing w:line="360" w:lineRule="auto"/>
        <w:jc w:val="both"/>
        <w:textAlignment w:val="baseline"/>
        <w:rPr>
          <w:rFonts w:ascii="Arial" w:hAnsi="Arial" w:cs="Arial"/>
          <w:color w:val="000000" w:themeColor="text1"/>
          <w:sz w:val="24"/>
          <w:szCs w:val="24"/>
        </w:rPr>
      </w:pPr>
    </w:p>
    <w:p w14:paraId="37E6037A" w14:textId="77777777" w:rsidR="00CC027A" w:rsidRDefault="00CC027A" w:rsidP="004E1299">
      <w:pPr>
        <w:shd w:val="clear" w:color="auto" w:fill="FFFFFF"/>
        <w:spacing w:line="360" w:lineRule="auto"/>
        <w:jc w:val="both"/>
        <w:textAlignment w:val="baseline"/>
        <w:rPr>
          <w:rFonts w:ascii="Arial" w:hAnsi="Arial" w:cs="Arial"/>
          <w:color w:val="000000" w:themeColor="text1"/>
          <w:sz w:val="24"/>
          <w:szCs w:val="24"/>
        </w:rPr>
      </w:pPr>
    </w:p>
    <w:p w14:paraId="68F65138" w14:textId="5D73A0A0" w:rsidR="000B57E5" w:rsidRPr="004E1299" w:rsidRDefault="004E1299" w:rsidP="004E1299">
      <w:pPr>
        <w:shd w:val="clear" w:color="auto" w:fill="FFFFFF"/>
        <w:spacing w:line="360" w:lineRule="auto"/>
        <w:jc w:val="both"/>
        <w:textAlignment w:val="baseline"/>
        <w:rPr>
          <w:rFonts w:ascii="Arial" w:hAnsi="Arial" w:cs="Arial"/>
          <w:color w:val="000000" w:themeColor="text1"/>
          <w:sz w:val="24"/>
          <w:szCs w:val="24"/>
        </w:rPr>
      </w:pPr>
      <w:r w:rsidRPr="004E1299">
        <w:rPr>
          <w:rFonts w:ascii="Arial" w:hAnsi="Arial" w:cs="Arial"/>
          <w:color w:val="000000" w:themeColor="text1"/>
          <w:sz w:val="24"/>
          <w:szCs w:val="24"/>
        </w:rPr>
        <w:t xml:space="preserve">  </w:t>
      </w:r>
    </w:p>
    <w:sdt>
      <w:sdtPr>
        <w:rPr>
          <w:lang w:val="es-ES"/>
        </w:rPr>
        <w:id w:val="1720859952"/>
        <w:docPartObj>
          <w:docPartGallery w:val="Bibliographies"/>
          <w:docPartUnique/>
        </w:docPartObj>
      </w:sdtPr>
      <w:sdtEndPr>
        <w:rPr>
          <w:rFonts w:ascii="Arial" w:hAnsi="Arial" w:cs="Arial"/>
          <w:sz w:val="24"/>
          <w:szCs w:val="24"/>
          <w:lang w:val="es-MX"/>
        </w:rPr>
      </w:sdtEndPr>
      <w:sdtContent>
        <w:p w14:paraId="5BA32B93" w14:textId="77777777" w:rsidR="001C7584" w:rsidRPr="00CC027A" w:rsidRDefault="005E53D7" w:rsidP="005E53D7">
          <w:pPr>
            <w:shd w:val="clear" w:color="auto" w:fill="FFFFFF"/>
            <w:spacing w:line="285" w:lineRule="atLeast"/>
            <w:jc w:val="both"/>
            <w:textAlignment w:val="baseline"/>
            <w:rPr>
              <w:rFonts w:ascii="Arial" w:hAnsi="Arial" w:cs="Arial"/>
              <w:sz w:val="24"/>
              <w:szCs w:val="24"/>
              <w:lang w:val="es-ES"/>
            </w:rPr>
          </w:pPr>
          <w:r w:rsidRPr="00CC027A">
            <w:rPr>
              <w:rFonts w:ascii="Arial" w:hAnsi="Arial" w:cs="Arial"/>
              <w:sz w:val="24"/>
              <w:szCs w:val="24"/>
              <w:lang w:val="es-ES"/>
            </w:rPr>
            <w:t>Bibliografía</w:t>
          </w:r>
        </w:p>
        <w:sdt>
          <w:sdtPr>
            <w:rPr>
              <w:rFonts w:ascii="Arial" w:hAnsi="Arial" w:cs="Arial"/>
              <w:sz w:val="24"/>
              <w:szCs w:val="24"/>
            </w:rPr>
            <w:id w:val="111145805"/>
            <w:bibliography/>
          </w:sdtPr>
          <w:sdtEndPr/>
          <w:sdtContent>
            <w:p w14:paraId="3DEE3E36" w14:textId="77777777" w:rsidR="001C7584" w:rsidRPr="00CC027A" w:rsidRDefault="005E53D7">
              <w:pPr>
                <w:autoSpaceDE w:val="0"/>
                <w:autoSpaceDN w:val="0"/>
                <w:ind w:left="480" w:hanging="480"/>
                <w:divId w:val="542062784"/>
                <w:rPr>
                  <w:rFonts w:ascii="Arial" w:hAnsi="Arial" w:cs="Arial"/>
                  <w:b/>
                  <w:bCs/>
                  <w:noProof/>
                  <w:sz w:val="24"/>
                  <w:szCs w:val="24"/>
                  <w:lang w:val="es-ES"/>
                </w:rPr>
              </w:pPr>
              <w:r w:rsidRPr="00CC027A">
                <w:rPr>
                  <w:rFonts w:ascii="Arial" w:hAnsi="Arial" w:cs="Arial"/>
                  <w:sz w:val="24"/>
                  <w:szCs w:val="24"/>
                </w:rPr>
                <w:fldChar w:fldCharType="begin"/>
              </w:r>
              <w:r w:rsidRPr="00CC027A">
                <w:rPr>
                  <w:rFonts w:ascii="Arial" w:hAnsi="Arial" w:cs="Arial"/>
                  <w:sz w:val="24"/>
                  <w:szCs w:val="24"/>
                </w:rPr>
                <w:instrText>BIBLIOGRAPHY</w:instrText>
              </w:r>
              <w:r w:rsidRPr="00CC027A">
                <w:rPr>
                  <w:rFonts w:ascii="Arial" w:hAnsi="Arial" w:cs="Arial"/>
                  <w:sz w:val="24"/>
                  <w:szCs w:val="24"/>
                </w:rPr>
                <w:fldChar w:fldCharType="separate"/>
              </w:r>
              <w:r w:rsidRPr="00CC027A">
                <w:rPr>
                  <w:rFonts w:ascii="Arial" w:hAnsi="Arial" w:cs="Arial"/>
                  <w:b/>
                  <w:bCs/>
                  <w:noProof/>
                  <w:sz w:val="24"/>
                  <w:szCs w:val="24"/>
                  <w:lang w:val="es-ES"/>
                </w:rPr>
                <w:t xml:space="preserve"> </w:t>
              </w:r>
            </w:p>
            <w:sdt>
              <w:sdtPr>
                <w:rPr>
                  <w:rFonts w:ascii="Arial" w:hAnsi="Arial" w:cs="Arial"/>
                  <w:b/>
                  <w:bCs/>
                  <w:noProof/>
                  <w:sz w:val="24"/>
                  <w:szCs w:val="24"/>
                  <w:lang w:val="es-ES"/>
                </w:rPr>
                <w:tag w:val="MENDELEY_BIBLIOGRAPHY"/>
                <w:id w:val="1350220770"/>
                <w:placeholder>
                  <w:docPart w:val="DefaultPlaceholder_-1854013440"/>
                </w:placeholder>
              </w:sdtPr>
              <w:sdtEndPr>
                <w:rPr>
                  <w:rFonts w:eastAsiaTheme="majorEastAsia"/>
                  <w:color w:val="2F5496" w:themeColor="accent1" w:themeShade="BF"/>
                </w:rPr>
              </w:sdtEndPr>
              <w:sdtContent>
                <w:p w14:paraId="14BBFECA" w14:textId="77777777" w:rsidR="004E1299" w:rsidRPr="00CC027A" w:rsidRDefault="004E1299">
                  <w:pPr>
                    <w:autoSpaceDE w:val="0"/>
                    <w:autoSpaceDN w:val="0"/>
                    <w:ind w:hanging="480"/>
                    <w:divId w:val="296373906"/>
                    <w:rPr>
                      <w:rFonts w:ascii="Arial" w:eastAsia="Times New Roman" w:hAnsi="Arial" w:cs="Arial"/>
                      <w:sz w:val="24"/>
                      <w:szCs w:val="24"/>
                    </w:rPr>
                  </w:pPr>
                  <w:r w:rsidRPr="00CC027A">
                    <w:rPr>
                      <w:rFonts w:ascii="Arial" w:eastAsia="Times New Roman" w:hAnsi="Arial" w:cs="Arial"/>
                      <w:sz w:val="24"/>
                      <w:szCs w:val="24"/>
                    </w:rPr>
                    <w:t xml:space="preserve">Aguado Alonso, G., &amp; Ripoll Salceda, J. C. (2023). La identificación del riesgo de trastorno del aprendizaje de la lectura (dislexia) en </w:t>
                  </w:r>
                  <w:proofErr w:type="gramStart"/>
                  <w:r w:rsidRPr="00CC027A">
                    <w:rPr>
                      <w:rFonts w:ascii="Arial" w:eastAsia="Times New Roman" w:hAnsi="Arial" w:cs="Arial"/>
                      <w:sz w:val="24"/>
                      <w:szCs w:val="24"/>
                    </w:rPr>
                    <w:t>2.°</w:t>
                  </w:r>
                  <w:proofErr w:type="gramEnd"/>
                  <w:r w:rsidRPr="00CC027A">
                    <w:rPr>
                      <w:rFonts w:ascii="Arial" w:eastAsia="Times New Roman" w:hAnsi="Arial" w:cs="Arial"/>
                      <w:sz w:val="24"/>
                      <w:szCs w:val="24"/>
                    </w:rPr>
                    <w:t xml:space="preserve"> curso de educación infantil. </w:t>
                  </w:r>
                  <w:r w:rsidRPr="00CC027A">
                    <w:rPr>
                      <w:rFonts w:ascii="Arial" w:eastAsia="Times New Roman" w:hAnsi="Arial" w:cs="Arial"/>
                      <w:i/>
                      <w:iCs/>
                      <w:sz w:val="24"/>
                      <w:szCs w:val="24"/>
                    </w:rPr>
                    <w:t>Revista de Logopedia, Foniatría y Audiología</w:t>
                  </w:r>
                  <w:r w:rsidRPr="00CC027A">
                    <w:rPr>
                      <w:rFonts w:ascii="Arial" w:eastAsia="Times New Roman" w:hAnsi="Arial" w:cs="Arial"/>
                      <w:sz w:val="24"/>
                      <w:szCs w:val="24"/>
                    </w:rPr>
                    <w:t xml:space="preserve">, </w:t>
                  </w:r>
                  <w:r w:rsidRPr="00CC027A">
                    <w:rPr>
                      <w:rFonts w:ascii="Arial" w:eastAsia="Times New Roman" w:hAnsi="Arial" w:cs="Arial"/>
                      <w:i/>
                      <w:iCs/>
                      <w:sz w:val="24"/>
                      <w:szCs w:val="24"/>
                    </w:rPr>
                    <w:t>43</w:t>
                  </w:r>
                  <w:r w:rsidRPr="00CC027A">
                    <w:rPr>
                      <w:rFonts w:ascii="Arial" w:eastAsia="Times New Roman" w:hAnsi="Arial" w:cs="Arial"/>
                      <w:sz w:val="24"/>
                      <w:szCs w:val="24"/>
                    </w:rPr>
                    <w:t>(3). https://doi.org/10.1016/j.rlfa.2023.100316</w:t>
                  </w:r>
                </w:p>
                <w:p w14:paraId="0B2A37AB" w14:textId="77777777" w:rsidR="004E1299" w:rsidRPr="00CC027A" w:rsidRDefault="004E1299">
                  <w:pPr>
                    <w:autoSpaceDE w:val="0"/>
                    <w:autoSpaceDN w:val="0"/>
                    <w:ind w:hanging="480"/>
                    <w:divId w:val="1741558352"/>
                    <w:rPr>
                      <w:rFonts w:ascii="Arial" w:eastAsia="Times New Roman" w:hAnsi="Arial" w:cs="Arial"/>
                      <w:sz w:val="24"/>
                      <w:szCs w:val="24"/>
                    </w:rPr>
                  </w:pPr>
                  <w:r w:rsidRPr="00CC027A">
                    <w:rPr>
                      <w:rFonts w:ascii="Arial" w:eastAsia="Times New Roman" w:hAnsi="Arial" w:cs="Arial"/>
                      <w:sz w:val="24"/>
                      <w:szCs w:val="24"/>
                    </w:rPr>
                    <w:t xml:space="preserve">Castro Avilés, A. M., &amp; Macías Camba, M. M. (2022). La dislexia en la formación escolar. </w:t>
                  </w:r>
                  <w:r w:rsidRPr="00CC027A">
                    <w:rPr>
                      <w:rFonts w:ascii="Arial" w:eastAsia="Times New Roman" w:hAnsi="Arial" w:cs="Arial"/>
                      <w:i/>
                      <w:iCs/>
                      <w:sz w:val="24"/>
                      <w:szCs w:val="24"/>
                    </w:rPr>
                    <w:t>Ciencia Latina Revista Científica Multidisciplinar</w:t>
                  </w:r>
                  <w:r w:rsidRPr="00CC027A">
                    <w:rPr>
                      <w:rFonts w:ascii="Arial" w:eastAsia="Times New Roman" w:hAnsi="Arial" w:cs="Arial"/>
                      <w:sz w:val="24"/>
                      <w:szCs w:val="24"/>
                    </w:rPr>
                    <w:t xml:space="preserve">, </w:t>
                  </w:r>
                  <w:r w:rsidRPr="00CC027A">
                    <w:rPr>
                      <w:rFonts w:ascii="Arial" w:eastAsia="Times New Roman" w:hAnsi="Arial" w:cs="Arial"/>
                      <w:i/>
                      <w:iCs/>
                      <w:sz w:val="24"/>
                      <w:szCs w:val="24"/>
                    </w:rPr>
                    <w:t>6</w:t>
                  </w:r>
                  <w:r w:rsidRPr="00CC027A">
                    <w:rPr>
                      <w:rFonts w:ascii="Arial" w:eastAsia="Times New Roman" w:hAnsi="Arial" w:cs="Arial"/>
                      <w:sz w:val="24"/>
                      <w:szCs w:val="24"/>
                    </w:rPr>
                    <w:t>(5), 1740–1750. https://doi.org/10.37811/cl_rcm.v6i5.3189</w:t>
                  </w:r>
                </w:p>
                <w:p w14:paraId="6DA65C02" w14:textId="77777777" w:rsidR="004E1299" w:rsidRPr="00CC027A" w:rsidRDefault="004E1299">
                  <w:pPr>
                    <w:autoSpaceDE w:val="0"/>
                    <w:autoSpaceDN w:val="0"/>
                    <w:ind w:hanging="480"/>
                    <w:divId w:val="96872406"/>
                    <w:rPr>
                      <w:rFonts w:ascii="Arial" w:eastAsia="Times New Roman" w:hAnsi="Arial" w:cs="Arial"/>
                      <w:sz w:val="24"/>
                      <w:szCs w:val="24"/>
                    </w:rPr>
                  </w:pPr>
                  <w:r w:rsidRPr="00CC027A">
                    <w:rPr>
                      <w:rFonts w:ascii="Arial" w:eastAsia="Times New Roman" w:hAnsi="Arial" w:cs="Arial"/>
                      <w:sz w:val="24"/>
                      <w:szCs w:val="24"/>
                    </w:rPr>
                    <w:t xml:space="preserve">Escobar, J. P., &amp; Tenorio, M. (2022). Trastornos específicos del aprendizaje: origen, identificación y acompañamiento. </w:t>
                  </w:r>
                  <w:r w:rsidRPr="00CC027A">
                    <w:rPr>
                      <w:rFonts w:ascii="Arial" w:eastAsia="Times New Roman" w:hAnsi="Arial" w:cs="Arial"/>
                      <w:i/>
                      <w:iCs/>
                      <w:sz w:val="24"/>
                      <w:szCs w:val="24"/>
                    </w:rPr>
                    <w:t>Revista Médica Clínica Las Condes</w:t>
                  </w:r>
                  <w:r w:rsidRPr="00CC027A">
                    <w:rPr>
                      <w:rFonts w:ascii="Arial" w:eastAsia="Times New Roman" w:hAnsi="Arial" w:cs="Arial"/>
                      <w:sz w:val="24"/>
                      <w:szCs w:val="24"/>
                    </w:rPr>
                    <w:t xml:space="preserve">, </w:t>
                  </w:r>
                  <w:r w:rsidRPr="00CC027A">
                    <w:rPr>
                      <w:rFonts w:ascii="Arial" w:eastAsia="Times New Roman" w:hAnsi="Arial" w:cs="Arial"/>
                      <w:i/>
                      <w:iCs/>
                      <w:sz w:val="24"/>
                      <w:szCs w:val="24"/>
                    </w:rPr>
                    <w:t>33</w:t>
                  </w:r>
                  <w:r w:rsidRPr="00CC027A">
                    <w:rPr>
                      <w:rFonts w:ascii="Arial" w:eastAsia="Times New Roman" w:hAnsi="Arial" w:cs="Arial"/>
                      <w:sz w:val="24"/>
                      <w:szCs w:val="24"/>
                    </w:rPr>
                    <w:t>(5), 473–479. https://doi.org/10.1016/j.rmclc.2022.09.001</w:t>
                  </w:r>
                </w:p>
                <w:p w14:paraId="22249E1B" w14:textId="77777777" w:rsidR="004E1299" w:rsidRPr="00CC027A" w:rsidRDefault="004E1299">
                  <w:pPr>
                    <w:autoSpaceDE w:val="0"/>
                    <w:autoSpaceDN w:val="0"/>
                    <w:ind w:hanging="480"/>
                    <w:divId w:val="1630894393"/>
                    <w:rPr>
                      <w:rFonts w:ascii="Arial" w:eastAsia="Times New Roman" w:hAnsi="Arial" w:cs="Arial"/>
                      <w:sz w:val="24"/>
                      <w:szCs w:val="24"/>
                    </w:rPr>
                  </w:pPr>
                  <w:r w:rsidRPr="00CC027A">
                    <w:rPr>
                      <w:rFonts w:ascii="Arial" w:eastAsia="Times New Roman" w:hAnsi="Arial" w:cs="Arial"/>
                      <w:sz w:val="24"/>
                      <w:szCs w:val="24"/>
                    </w:rPr>
                    <w:t xml:space="preserve">Fernando, Á., Hernán, P., Soledad, A., &amp; Camilo, Q. (2024). Discriminación auditiva de fonemas modificados experimentalmente para el logro de tareas de análisis fonémico. </w:t>
                  </w:r>
                  <w:r w:rsidRPr="00CC027A">
                    <w:rPr>
                      <w:rFonts w:ascii="Arial" w:eastAsia="Times New Roman" w:hAnsi="Arial" w:cs="Arial"/>
                      <w:i/>
                      <w:iCs/>
                      <w:sz w:val="24"/>
                      <w:szCs w:val="24"/>
                    </w:rPr>
                    <w:t>Revista de Logopedia, Foniatría y Audiología</w:t>
                  </w:r>
                  <w:r w:rsidRPr="00CC027A">
                    <w:rPr>
                      <w:rFonts w:ascii="Arial" w:eastAsia="Times New Roman" w:hAnsi="Arial" w:cs="Arial"/>
                      <w:sz w:val="24"/>
                      <w:szCs w:val="24"/>
                    </w:rPr>
                    <w:t xml:space="preserve">, </w:t>
                  </w:r>
                  <w:r w:rsidRPr="00CC027A">
                    <w:rPr>
                      <w:rFonts w:ascii="Arial" w:eastAsia="Times New Roman" w:hAnsi="Arial" w:cs="Arial"/>
                      <w:i/>
                      <w:iCs/>
                      <w:sz w:val="24"/>
                      <w:szCs w:val="24"/>
                    </w:rPr>
                    <w:t>44</w:t>
                  </w:r>
                  <w:r w:rsidRPr="00CC027A">
                    <w:rPr>
                      <w:rFonts w:ascii="Arial" w:eastAsia="Times New Roman" w:hAnsi="Arial" w:cs="Arial"/>
                      <w:sz w:val="24"/>
                      <w:szCs w:val="24"/>
                    </w:rPr>
                    <w:t>(2). https://doi.org/10.1016/j.rlfa.2024.100486</w:t>
                  </w:r>
                </w:p>
                <w:p w14:paraId="71D24281" w14:textId="77777777" w:rsidR="004E1299" w:rsidRPr="00CC027A" w:rsidRDefault="004E1299">
                  <w:pPr>
                    <w:autoSpaceDE w:val="0"/>
                    <w:autoSpaceDN w:val="0"/>
                    <w:ind w:hanging="480"/>
                    <w:divId w:val="969018146"/>
                    <w:rPr>
                      <w:rFonts w:ascii="Arial" w:eastAsia="Times New Roman" w:hAnsi="Arial" w:cs="Arial"/>
                      <w:sz w:val="24"/>
                      <w:szCs w:val="24"/>
                    </w:rPr>
                  </w:pPr>
                  <w:r w:rsidRPr="00CC027A">
                    <w:rPr>
                      <w:rFonts w:ascii="Arial" w:eastAsia="Times New Roman" w:hAnsi="Arial" w:cs="Arial"/>
                      <w:sz w:val="24"/>
                      <w:szCs w:val="24"/>
                    </w:rPr>
                    <w:t xml:space="preserve">Ferrada Quezada, N., &amp; Outón Oviedo, P. (2019). Eficacia de un programa de fluidez lectora con escolares disléxicos. </w:t>
                  </w:r>
                  <w:r w:rsidRPr="00CC027A">
                    <w:rPr>
                      <w:rFonts w:ascii="Arial" w:eastAsia="Times New Roman" w:hAnsi="Arial" w:cs="Arial"/>
                      <w:i/>
                      <w:iCs/>
                      <w:sz w:val="24"/>
                      <w:szCs w:val="24"/>
                    </w:rPr>
                    <w:t>Revista de Logopedia, Foniatría y Audiología</w:t>
                  </w:r>
                  <w:r w:rsidRPr="00CC027A">
                    <w:rPr>
                      <w:rFonts w:ascii="Arial" w:eastAsia="Times New Roman" w:hAnsi="Arial" w:cs="Arial"/>
                      <w:sz w:val="24"/>
                      <w:szCs w:val="24"/>
                    </w:rPr>
                    <w:t xml:space="preserve">, </w:t>
                  </w:r>
                  <w:r w:rsidRPr="00CC027A">
                    <w:rPr>
                      <w:rFonts w:ascii="Arial" w:eastAsia="Times New Roman" w:hAnsi="Arial" w:cs="Arial"/>
                      <w:i/>
                      <w:iCs/>
                      <w:sz w:val="24"/>
                      <w:szCs w:val="24"/>
                    </w:rPr>
                    <w:t>39</w:t>
                  </w:r>
                  <w:r w:rsidRPr="00CC027A">
                    <w:rPr>
                      <w:rFonts w:ascii="Arial" w:eastAsia="Times New Roman" w:hAnsi="Arial" w:cs="Arial"/>
                      <w:sz w:val="24"/>
                      <w:szCs w:val="24"/>
                    </w:rPr>
                    <w:t>(1), 11–19. https://doi.org/10.1016/j.rlfa.2018.05.003</w:t>
                  </w:r>
                </w:p>
                <w:p w14:paraId="66AAA5C8" w14:textId="2A4E40C2" w:rsidR="005E53D7" w:rsidRPr="00CC027A" w:rsidRDefault="004E1299" w:rsidP="001C7584">
                  <w:pPr>
                    <w:pStyle w:val="Ttulo1"/>
                    <w:rPr>
                      <w:rFonts w:ascii="Arial" w:hAnsi="Arial" w:cs="Arial"/>
                      <w:b/>
                      <w:bCs/>
                      <w:noProof/>
                      <w:sz w:val="24"/>
                      <w:szCs w:val="24"/>
                      <w:lang w:val="es-ES"/>
                    </w:rPr>
                  </w:pPr>
                  <w:r w:rsidRPr="00CC027A">
                    <w:rPr>
                      <w:rFonts w:ascii="Arial" w:eastAsia="Times New Roman" w:hAnsi="Arial" w:cs="Arial"/>
                      <w:sz w:val="24"/>
                      <w:szCs w:val="24"/>
                    </w:rPr>
                    <w:t> </w:t>
                  </w:r>
                </w:p>
              </w:sdtContent>
            </w:sdt>
            <w:p w14:paraId="64B49802" w14:textId="48E874B1" w:rsidR="001C7584" w:rsidRPr="00CC027A" w:rsidRDefault="001C7584" w:rsidP="005E53D7">
              <w:pPr>
                <w:shd w:val="clear" w:color="auto" w:fill="FFFFFF"/>
                <w:spacing w:line="285" w:lineRule="atLeast"/>
                <w:jc w:val="both"/>
                <w:textAlignment w:val="baseline"/>
                <w:rPr>
                  <w:rFonts w:ascii="Arial" w:hAnsi="Arial" w:cs="Arial"/>
                  <w:color w:val="000000" w:themeColor="text1"/>
                  <w:sz w:val="24"/>
                  <w:szCs w:val="24"/>
                </w:rPr>
              </w:pPr>
            </w:p>
            <w:p w14:paraId="61F94695" w14:textId="15DF7862" w:rsidR="005E53D7" w:rsidRPr="00CC027A" w:rsidRDefault="005E53D7">
              <w:pPr>
                <w:rPr>
                  <w:rFonts w:ascii="Arial" w:hAnsi="Arial" w:cs="Arial"/>
                  <w:sz w:val="24"/>
                  <w:szCs w:val="24"/>
                </w:rPr>
              </w:pPr>
              <w:r w:rsidRPr="00CC027A">
                <w:rPr>
                  <w:rFonts w:ascii="Arial" w:hAnsi="Arial" w:cs="Arial"/>
                  <w:b/>
                  <w:bCs/>
                  <w:sz w:val="24"/>
                  <w:szCs w:val="24"/>
                </w:rPr>
                <w:fldChar w:fldCharType="end"/>
              </w:r>
            </w:p>
          </w:sdtContent>
        </w:sdt>
      </w:sdtContent>
    </w:sdt>
    <w:p w14:paraId="4E4B580D" w14:textId="3B7DD19A" w:rsidR="000B57E5" w:rsidRPr="00CC027A" w:rsidRDefault="000B57E5" w:rsidP="00995C9C">
      <w:pPr>
        <w:shd w:val="clear" w:color="auto" w:fill="FFFFFF"/>
        <w:spacing w:line="285" w:lineRule="atLeast"/>
        <w:jc w:val="both"/>
        <w:textAlignment w:val="baseline"/>
        <w:rPr>
          <w:rFonts w:ascii="Arial" w:hAnsi="Arial" w:cs="Arial"/>
          <w:color w:val="000000" w:themeColor="text1"/>
          <w:sz w:val="24"/>
          <w:szCs w:val="24"/>
        </w:rPr>
      </w:pPr>
    </w:p>
    <w:p w14:paraId="51489802" w14:textId="77777777" w:rsidR="005E53D7" w:rsidRPr="00995C9C" w:rsidRDefault="005E53D7">
      <w:pPr>
        <w:shd w:val="clear" w:color="auto" w:fill="FFFFFF"/>
        <w:spacing w:line="285" w:lineRule="atLeast"/>
        <w:jc w:val="both"/>
        <w:textAlignment w:val="baseline"/>
        <w:rPr>
          <w:rFonts w:ascii="Arial" w:hAnsi="Arial" w:cs="Arial"/>
          <w:color w:val="000000" w:themeColor="text1"/>
          <w:sz w:val="28"/>
          <w:szCs w:val="28"/>
        </w:rPr>
      </w:pPr>
    </w:p>
    <w:sectPr w:rsidR="005E53D7" w:rsidRPr="00995C9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0482"/>
    <w:multiLevelType w:val="multilevel"/>
    <w:tmpl w:val="28FEE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77360"/>
    <w:multiLevelType w:val="multilevel"/>
    <w:tmpl w:val="0762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D5B38"/>
    <w:multiLevelType w:val="multilevel"/>
    <w:tmpl w:val="7D50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5201A"/>
    <w:multiLevelType w:val="multilevel"/>
    <w:tmpl w:val="5874B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DC6890"/>
    <w:multiLevelType w:val="multilevel"/>
    <w:tmpl w:val="459C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517844"/>
    <w:multiLevelType w:val="multilevel"/>
    <w:tmpl w:val="3136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4748D6"/>
    <w:multiLevelType w:val="multilevel"/>
    <w:tmpl w:val="1F00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8926D4"/>
    <w:multiLevelType w:val="multilevel"/>
    <w:tmpl w:val="87A8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ED5B0B"/>
    <w:multiLevelType w:val="multilevel"/>
    <w:tmpl w:val="05E4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4"/>
  </w:num>
  <w:num w:numId="4">
    <w:abstractNumId w:val="5"/>
  </w:num>
  <w:num w:numId="5">
    <w:abstractNumId w:val="3"/>
  </w:num>
  <w:num w:numId="6">
    <w:abstractNumId w:val="7"/>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2B3"/>
    <w:rsid w:val="000B57E5"/>
    <w:rsid w:val="001C7584"/>
    <w:rsid w:val="002D78E8"/>
    <w:rsid w:val="004E1299"/>
    <w:rsid w:val="00552CED"/>
    <w:rsid w:val="005E53D7"/>
    <w:rsid w:val="006872B3"/>
    <w:rsid w:val="008B1E2F"/>
    <w:rsid w:val="00947DA3"/>
    <w:rsid w:val="00995C9C"/>
    <w:rsid w:val="009F433F"/>
    <w:rsid w:val="00A47DA4"/>
    <w:rsid w:val="00CC027A"/>
    <w:rsid w:val="00D26E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D25F4"/>
  <w15:chartTrackingRefBased/>
  <w15:docId w15:val="{F0713104-83D1-4F7C-AF4C-4BC3FB9B6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872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D78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2D78E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72B3"/>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2D78E8"/>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2D78E8"/>
    <w:rPr>
      <w:rFonts w:asciiTheme="majorHAnsi" w:eastAsiaTheme="majorEastAsia" w:hAnsiTheme="majorHAnsi" w:cstheme="majorBidi"/>
      <w:color w:val="1F3763" w:themeColor="accent1" w:themeShade="7F"/>
      <w:sz w:val="24"/>
      <w:szCs w:val="24"/>
    </w:rPr>
  </w:style>
  <w:style w:type="paragraph" w:customStyle="1" w:styleId="elsevierstylesimplepara">
    <w:name w:val="elsevierstylesimplepara"/>
    <w:basedOn w:val="Normal"/>
    <w:rsid w:val="002D78E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ar">
    <w:name w:val="titular"/>
    <w:basedOn w:val="Fuentedeprrafopredeter"/>
    <w:rsid w:val="002D78E8"/>
  </w:style>
  <w:style w:type="paragraph" w:styleId="NormalWeb">
    <w:name w:val="Normal (Web)"/>
    <w:basedOn w:val="Normal"/>
    <w:uiPriority w:val="99"/>
    <w:semiHidden/>
    <w:unhideWhenUsed/>
    <w:rsid w:val="002D78E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revista">
    <w:name w:val="revista"/>
    <w:basedOn w:val="Normal"/>
    <w:rsid w:val="002D78E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2D78E8"/>
    <w:rPr>
      <w:color w:val="0000FF"/>
      <w:u w:val="single"/>
    </w:rPr>
  </w:style>
  <w:style w:type="paragraph" w:styleId="z-Principiodelformulario">
    <w:name w:val="HTML Top of Form"/>
    <w:basedOn w:val="Normal"/>
    <w:next w:val="Normal"/>
    <w:link w:val="z-PrincipiodelformularioCar"/>
    <w:hidden/>
    <w:uiPriority w:val="99"/>
    <w:semiHidden/>
    <w:unhideWhenUsed/>
    <w:rsid w:val="002D78E8"/>
    <w:pPr>
      <w:pBdr>
        <w:bottom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PrincipiodelformularioCar">
    <w:name w:val="z-Principio del formulario Car"/>
    <w:basedOn w:val="Fuentedeprrafopredeter"/>
    <w:link w:val="z-Principiodelformulario"/>
    <w:uiPriority w:val="99"/>
    <w:semiHidden/>
    <w:rsid w:val="002D78E8"/>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semiHidden/>
    <w:unhideWhenUsed/>
    <w:rsid w:val="002D78E8"/>
    <w:pPr>
      <w:pBdr>
        <w:top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FinaldelformularioCar">
    <w:name w:val="z-Final del formulario Car"/>
    <w:basedOn w:val="Fuentedeprrafopredeter"/>
    <w:link w:val="z-Finaldelformulario"/>
    <w:uiPriority w:val="99"/>
    <w:semiHidden/>
    <w:rsid w:val="002D78E8"/>
    <w:rPr>
      <w:rFonts w:ascii="Arial" w:eastAsia="Times New Roman" w:hAnsi="Arial" w:cs="Arial"/>
      <w:vanish/>
      <w:sz w:val="16"/>
      <w:szCs w:val="16"/>
      <w:lang w:eastAsia="es-MX"/>
    </w:rPr>
  </w:style>
  <w:style w:type="paragraph" w:customStyle="1" w:styleId="desktop">
    <w:name w:val="desktop"/>
    <w:basedOn w:val="Normal"/>
    <w:rsid w:val="002D78E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bg-flecha-an-de-corp">
    <w:name w:val="bg-flecha-an-de-corp"/>
    <w:basedOn w:val="Normal"/>
    <w:rsid w:val="002D78E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lumx">
    <w:name w:val="plumx"/>
    <w:basedOn w:val="Normal"/>
    <w:rsid w:val="002D78E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delmarcadordeposicin">
    <w:name w:val="Placeholder Text"/>
    <w:basedOn w:val="Fuentedeprrafopredeter"/>
    <w:uiPriority w:val="99"/>
    <w:semiHidden/>
    <w:rsid w:val="000B57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91947">
      <w:bodyDiv w:val="1"/>
      <w:marLeft w:val="0"/>
      <w:marRight w:val="0"/>
      <w:marTop w:val="0"/>
      <w:marBottom w:val="0"/>
      <w:divBdr>
        <w:top w:val="none" w:sz="0" w:space="0" w:color="auto"/>
        <w:left w:val="none" w:sz="0" w:space="0" w:color="auto"/>
        <w:bottom w:val="none" w:sz="0" w:space="0" w:color="auto"/>
        <w:right w:val="none" w:sz="0" w:space="0" w:color="auto"/>
      </w:divBdr>
      <w:divsChild>
        <w:div w:id="149029519">
          <w:marLeft w:val="480"/>
          <w:marRight w:val="0"/>
          <w:marTop w:val="0"/>
          <w:marBottom w:val="0"/>
          <w:divBdr>
            <w:top w:val="none" w:sz="0" w:space="0" w:color="auto"/>
            <w:left w:val="none" w:sz="0" w:space="0" w:color="auto"/>
            <w:bottom w:val="none" w:sz="0" w:space="0" w:color="auto"/>
            <w:right w:val="none" w:sz="0" w:space="0" w:color="auto"/>
          </w:divBdr>
        </w:div>
        <w:div w:id="626590559">
          <w:marLeft w:val="480"/>
          <w:marRight w:val="0"/>
          <w:marTop w:val="0"/>
          <w:marBottom w:val="0"/>
          <w:divBdr>
            <w:top w:val="none" w:sz="0" w:space="0" w:color="auto"/>
            <w:left w:val="none" w:sz="0" w:space="0" w:color="auto"/>
            <w:bottom w:val="none" w:sz="0" w:space="0" w:color="auto"/>
            <w:right w:val="none" w:sz="0" w:space="0" w:color="auto"/>
          </w:divBdr>
        </w:div>
        <w:div w:id="1796407589">
          <w:marLeft w:val="480"/>
          <w:marRight w:val="0"/>
          <w:marTop w:val="0"/>
          <w:marBottom w:val="0"/>
          <w:divBdr>
            <w:top w:val="none" w:sz="0" w:space="0" w:color="auto"/>
            <w:left w:val="none" w:sz="0" w:space="0" w:color="auto"/>
            <w:bottom w:val="none" w:sz="0" w:space="0" w:color="auto"/>
            <w:right w:val="none" w:sz="0" w:space="0" w:color="auto"/>
          </w:divBdr>
        </w:div>
      </w:divsChild>
    </w:div>
    <w:div w:id="45767628">
      <w:bodyDiv w:val="1"/>
      <w:marLeft w:val="0"/>
      <w:marRight w:val="0"/>
      <w:marTop w:val="0"/>
      <w:marBottom w:val="0"/>
      <w:divBdr>
        <w:top w:val="none" w:sz="0" w:space="0" w:color="auto"/>
        <w:left w:val="none" w:sz="0" w:space="0" w:color="auto"/>
        <w:bottom w:val="none" w:sz="0" w:space="0" w:color="auto"/>
        <w:right w:val="none" w:sz="0" w:space="0" w:color="auto"/>
      </w:divBdr>
    </w:div>
    <w:div w:id="65036677">
      <w:bodyDiv w:val="1"/>
      <w:marLeft w:val="0"/>
      <w:marRight w:val="0"/>
      <w:marTop w:val="0"/>
      <w:marBottom w:val="0"/>
      <w:divBdr>
        <w:top w:val="none" w:sz="0" w:space="0" w:color="auto"/>
        <w:left w:val="none" w:sz="0" w:space="0" w:color="auto"/>
        <w:bottom w:val="none" w:sz="0" w:space="0" w:color="auto"/>
        <w:right w:val="none" w:sz="0" w:space="0" w:color="auto"/>
      </w:divBdr>
    </w:div>
    <w:div w:id="90856601">
      <w:bodyDiv w:val="1"/>
      <w:marLeft w:val="0"/>
      <w:marRight w:val="0"/>
      <w:marTop w:val="0"/>
      <w:marBottom w:val="0"/>
      <w:divBdr>
        <w:top w:val="none" w:sz="0" w:space="0" w:color="auto"/>
        <w:left w:val="none" w:sz="0" w:space="0" w:color="auto"/>
        <w:bottom w:val="none" w:sz="0" w:space="0" w:color="auto"/>
        <w:right w:val="none" w:sz="0" w:space="0" w:color="auto"/>
      </w:divBdr>
    </w:div>
    <w:div w:id="117576566">
      <w:bodyDiv w:val="1"/>
      <w:marLeft w:val="0"/>
      <w:marRight w:val="0"/>
      <w:marTop w:val="0"/>
      <w:marBottom w:val="0"/>
      <w:divBdr>
        <w:top w:val="none" w:sz="0" w:space="0" w:color="auto"/>
        <w:left w:val="none" w:sz="0" w:space="0" w:color="auto"/>
        <w:bottom w:val="none" w:sz="0" w:space="0" w:color="auto"/>
        <w:right w:val="none" w:sz="0" w:space="0" w:color="auto"/>
      </w:divBdr>
    </w:div>
    <w:div w:id="167985172">
      <w:bodyDiv w:val="1"/>
      <w:marLeft w:val="0"/>
      <w:marRight w:val="0"/>
      <w:marTop w:val="0"/>
      <w:marBottom w:val="0"/>
      <w:divBdr>
        <w:top w:val="none" w:sz="0" w:space="0" w:color="auto"/>
        <w:left w:val="none" w:sz="0" w:space="0" w:color="auto"/>
        <w:bottom w:val="none" w:sz="0" w:space="0" w:color="auto"/>
        <w:right w:val="none" w:sz="0" w:space="0" w:color="auto"/>
      </w:divBdr>
    </w:div>
    <w:div w:id="267272358">
      <w:bodyDiv w:val="1"/>
      <w:marLeft w:val="0"/>
      <w:marRight w:val="0"/>
      <w:marTop w:val="0"/>
      <w:marBottom w:val="0"/>
      <w:divBdr>
        <w:top w:val="none" w:sz="0" w:space="0" w:color="auto"/>
        <w:left w:val="none" w:sz="0" w:space="0" w:color="auto"/>
        <w:bottom w:val="none" w:sz="0" w:space="0" w:color="auto"/>
        <w:right w:val="none" w:sz="0" w:space="0" w:color="auto"/>
      </w:divBdr>
    </w:div>
    <w:div w:id="466553107">
      <w:bodyDiv w:val="1"/>
      <w:marLeft w:val="0"/>
      <w:marRight w:val="0"/>
      <w:marTop w:val="0"/>
      <w:marBottom w:val="0"/>
      <w:divBdr>
        <w:top w:val="none" w:sz="0" w:space="0" w:color="auto"/>
        <w:left w:val="none" w:sz="0" w:space="0" w:color="auto"/>
        <w:bottom w:val="none" w:sz="0" w:space="0" w:color="auto"/>
        <w:right w:val="none" w:sz="0" w:space="0" w:color="auto"/>
      </w:divBdr>
    </w:div>
    <w:div w:id="539442549">
      <w:bodyDiv w:val="1"/>
      <w:marLeft w:val="0"/>
      <w:marRight w:val="0"/>
      <w:marTop w:val="0"/>
      <w:marBottom w:val="0"/>
      <w:divBdr>
        <w:top w:val="none" w:sz="0" w:space="0" w:color="auto"/>
        <w:left w:val="none" w:sz="0" w:space="0" w:color="auto"/>
        <w:bottom w:val="none" w:sz="0" w:space="0" w:color="auto"/>
        <w:right w:val="none" w:sz="0" w:space="0" w:color="auto"/>
      </w:divBdr>
    </w:div>
    <w:div w:id="762608953">
      <w:bodyDiv w:val="1"/>
      <w:marLeft w:val="0"/>
      <w:marRight w:val="0"/>
      <w:marTop w:val="0"/>
      <w:marBottom w:val="0"/>
      <w:divBdr>
        <w:top w:val="none" w:sz="0" w:space="0" w:color="auto"/>
        <w:left w:val="none" w:sz="0" w:space="0" w:color="auto"/>
        <w:bottom w:val="none" w:sz="0" w:space="0" w:color="auto"/>
        <w:right w:val="none" w:sz="0" w:space="0" w:color="auto"/>
      </w:divBdr>
      <w:divsChild>
        <w:div w:id="1359505737">
          <w:marLeft w:val="480"/>
          <w:marRight w:val="0"/>
          <w:marTop w:val="0"/>
          <w:marBottom w:val="0"/>
          <w:divBdr>
            <w:top w:val="none" w:sz="0" w:space="0" w:color="auto"/>
            <w:left w:val="none" w:sz="0" w:space="0" w:color="auto"/>
            <w:bottom w:val="none" w:sz="0" w:space="0" w:color="auto"/>
            <w:right w:val="none" w:sz="0" w:space="0" w:color="auto"/>
          </w:divBdr>
        </w:div>
        <w:div w:id="1044018772">
          <w:marLeft w:val="480"/>
          <w:marRight w:val="0"/>
          <w:marTop w:val="0"/>
          <w:marBottom w:val="0"/>
          <w:divBdr>
            <w:top w:val="none" w:sz="0" w:space="0" w:color="auto"/>
            <w:left w:val="none" w:sz="0" w:space="0" w:color="auto"/>
            <w:bottom w:val="none" w:sz="0" w:space="0" w:color="auto"/>
            <w:right w:val="none" w:sz="0" w:space="0" w:color="auto"/>
          </w:divBdr>
        </w:div>
      </w:divsChild>
    </w:div>
    <w:div w:id="820658485">
      <w:bodyDiv w:val="1"/>
      <w:marLeft w:val="0"/>
      <w:marRight w:val="0"/>
      <w:marTop w:val="0"/>
      <w:marBottom w:val="0"/>
      <w:divBdr>
        <w:top w:val="none" w:sz="0" w:space="0" w:color="auto"/>
        <w:left w:val="none" w:sz="0" w:space="0" w:color="auto"/>
        <w:bottom w:val="none" w:sz="0" w:space="0" w:color="auto"/>
        <w:right w:val="none" w:sz="0" w:space="0" w:color="auto"/>
      </w:divBdr>
    </w:div>
    <w:div w:id="824398550">
      <w:bodyDiv w:val="1"/>
      <w:marLeft w:val="0"/>
      <w:marRight w:val="0"/>
      <w:marTop w:val="0"/>
      <w:marBottom w:val="0"/>
      <w:divBdr>
        <w:top w:val="none" w:sz="0" w:space="0" w:color="auto"/>
        <w:left w:val="none" w:sz="0" w:space="0" w:color="auto"/>
        <w:bottom w:val="none" w:sz="0" w:space="0" w:color="auto"/>
        <w:right w:val="none" w:sz="0" w:space="0" w:color="auto"/>
      </w:divBdr>
    </w:div>
    <w:div w:id="869686555">
      <w:bodyDiv w:val="1"/>
      <w:marLeft w:val="0"/>
      <w:marRight w:val="0"/>
      <w:marTop w:val="0"/>
      <w:marBottom w:val="0"/>
      <w:divBdr>
        <w:top w:val="none" w:sz="0" w:space="0" w:color="auto"/>
        <w:left w:val="none" w:sz="0" w:space="0" w:color="auto"/>
        <w:bottom w:val="none" w:sz="0" w:space="0" w:color="auto"/>
        <w:right w:val="none" w:sz="0" w:space="0" w:color="auto"/>
      </w:divBdr>
      <w:divsChild>
        <w:div w:id="296373906">
          <w:marLeft w:val="480"/>
          <w:marRight w:val="0"/>
          <w:marTop w:val="0"/>
          <w:marBottom w:val="0"/>
          <w:divBdr>
            <w:top w:val="none" w:sz="0" w:space="0" w:color="auto"/>
            <w:left w:val="none" w:sz="0" w:space="0" w:color="auto"/>
            <w:bottom w:val="none" w:sz="0" w:space="0" w:color="auto"/>
            <w:right w:val="none" w:sz="0" w:space="0" w:color="auto"/>
          </w:divBdr>
        </w:div>
        <w:div w:id="1741558352">
          <w:marLeft w:val="480"/>
          <w:marRight w:val="0"/>
          <w:marTop w:val="0"/>
          <w:marBottom w:val="0"/>
          <w:divBdr>
            <w:top w:val="none" w:sz="0" w:space="0" w:color="auto"/>
            <w:left w:val="none" w:sz="0" w:space="0" w:color="auto"/>
            <w:bottom w:val="none" w:sz="0" w:space="0" w:color="auto"/>
            <w:right w:val="none" w:sz="0" w:space="0" w:color="auto"/>
          </w:divBdr>
        </w:div>
        <w:div w:id="96872406">
          <w:marLeft w:val="480"/>
          <w:marRight w:val="0"/>
          <w:marTop w:val="0"/>
          <w:marBottom w:val="0"/>
          <w:divBdr>
            <w:top w:val="none" w:sz="0" w:space="0" w:color="auto"/>
            <w:left w:val="none" w:sz="0" w:space="0" w:color="auto"/>
            <w:bottom w:val="none" w:sz="0" w:space="0" w:color="auto"/>
            <w:right w:val="none" w:sz="0" w:space="0" w:color="auto"/>
          </w:divBdr>
        </w:div>
        <w:div w:id="1630894393">
          <w:marLeft w:val="480"/>
          <w:marRight w:val="0"/>
          <w:marTop w:val="0"/>
          <w:marBottom w:val="0"/>
          <w:divBdr>
            <w:top w:val="none" w:sz="0" w:space="0" w:color="auto"/>
            <w:left w:val="none" w:sz="0" w:space="0" w:color="auto"/>
            <w:bottom w:val="none" w:sz="0" w:space="0" w:color="auto"/>
            <w:right w:val="none" w:sz="0" w:space="0" w:color="auto"/>
          </w:divBdr>
        </w:div>
        <w:div w:id="969018146">
          <w:marLeft w:val="480"/>
          <w:marRight w:val="0"/>
          <w:marTop w:val="0"/>
          <w:marBottom w:val="0"/>
          <w:divBdr>
            <w:top w:val="none" w:sz="0" w:space="0" w:color="auto"/>
            <w:left w:val="none" w:sz="0" w:space="0" w:color="auto"/>
            <w:bottom w:val="none" w:sz="0" w:space="0" w:color="auto"/>
            <w:right w:val="none" w:sz="0" w:space="0" w:color="auto"/>
          </w:divBdr>
        </w:div>
      </w:divsChild>
    </w:div>
    <w:div w:id="886140724">
      <w:bodyDiv w:val="1"/>
      <w:marLeft w:val="0"/>
      <w:marRight w:val="0"/>
      <w:marTop w:val="0"/>
      <w:marBottom w:val="0"/>
      <w:divBdr>
        <w:top w:val="none" w:sz="0" w:space="0" w:color="auto"/>
        <w:left w:val="none" w:sz="0" w:space="0" w:color="auto"/>
        <w:bottom w:val="none" w:sz="0" w:space="0" w:color="auto"/>
        <w:right w:val="none" w:sz="0" w:space="0" w:color="auto"/>
      </w:divBdr>
    </w:div>
    <w:div w:id="903492644">
      <w:bodyDiv w:val="1"/>
      <w:marLeft w:val="0"/>
      <w:marRight w:val="0"/>
      <w:marTop w:val="0"/>
      <w:marBottom w:val="0"/>
      <w:divBdr>
        <w:top w:val="none" w:sz="0" w:space="0" w:color="auto"/>
        <w:left w:val="none" w:sz="0" w:space="0" w:color="auto"/>
        <w:bottom w:val="none" w:sz="0" w:space="0" w:color="auto"/>
        <w:right w:val="none" w:sz="0" w:space="0" w:color="auto"/>
      </w:divBdr>
    </w:div>
    <w:div w:id="905606532">
      <w:bodyDiv w:val="1"/>
      <w:marLeft w:val="0"/>
      <w:marRight w:val="0"/>
      <w:marTop w:val="0"/>
      <w:marBottom w:val="0"/>
      <w:divBdr>
        <w:top w:val="none" w:sz="0" w:space="0" w:color="auto"/>
        <w:left w:val="none" w:sz="0" w:space="0" w:color="auto"/>
        <w:bottom w:val="none" w:sz="0" w:space="0" w:color="auto"/>
        <w:right w:val="none" w:sz="0" w:space="0" w:color="auto"/>
      </w:divBdr>
    </w:div>
    <w:div w:id="1018892321">
      <w:bodyDiv w:val="1"/>
      <w:marLeft w:val="0"/>
      <w:marRight w:val="0"/>
      <w:marTop w:val="0"/>
      <w:marBottom w:val="0"/>
      <w:divBdr>
        <w:top w:val="none" w:sz="0" w:space="0" w:color="auto"/>
        <w:left w:val="none" w:sz="0" w:space="0" w:color="auto"/>
        <w:bottom w:val="none" w:sz="0" w:space="0" w:color="auto"/>
        <w:right w:val="none" w:sz="0" w:space="0" w:color="auto"/>
      </w:divBdr>
      <w:divsChild>
        <w:div w:id="81882706">
          <w:marLeft w:val="0"/>
          <w:marRight w:val="0"/>
          <w:marTop w:val="100"/>
          <w:marBottom w:val="100"/>
          <w:divBdr>
            <w:top w:val="none" w:sz="0" w:space="0" w:color="auto"/>
            <w:left w:val="none" w:sz="0" w:space="0" w:color="auto"/>
            <w:bottom w:val="none" w:sz="0" w:space="0" w:color="auto"/>
            <w:right w:val="none" w:sz="0" w:space="0" w:color="auto"/>
          </w:divBdr>
          <w:divsChild>
            <w:div w:id="1492793298">
              <w:marLeft w:val="0"/>
              <w:marRight w:val="0"/>
              <w:marTop w:val="0"/>
              <w:marBottom w:val="0"/>
              <w:divBdr>
                <w:top w:val="none" w:sz="0" w:space="0" w:color="auto"/>
                <w:left w:val="none" w:sz="0" w:space="0" w:color="auto"/>
                <w:bottom w:val="none" w:sz="0" w:space="0" w:color="auto"/>
                <w:right w:val="none" w:sz="0" w:space="0" w:color="auto"/>
              </w:divBdr>
              <w:divsChild>
                <w:div w:id="1230193598">
                  <w:marLeft w:val="68"/>
                  <w:marRight w:val="0"/>
                  <w:marTop w:val="0"/>
                  <w:marBottom w:val="0"/>
                  <w:divBdr>
                    <w:top w:val="none" w:sz="0" w:space="0" w:color="auto"/>
                    <w:left w:val="none" w:sz="0" w:space="0" w:color="auto"/>
                    <w:bottom w:val="none" w:sz="0" w:space="0" w:color="auto"/>
                    <w:right w:val="none" w:sz="0" w:space="0" w:color="auto"/>
                  </w:divBdr>
                  <w:divsChild>
                    <w:div w:id="302083075">
                      <w:marLeft w:val="0"/>
                      <w:marRight w:val="0"/>
                      <w:marTop w:val="300"/>
                      <w:marBottom w:val="300"/>
                      <w:divBdr>
                        <w:top w:val="none" w:sz="0" w:space="0" w:color="auto"/>
                        <w:left w:val="none" w:sz="0" w:space="0" w:color="auto"/>
                        <w:bottom w:val="none" w:sz="0" w:space="0" w:color="auto"/>
                        <w:right w:val="none" w:sz="0" w:space="0" w:color="auto"/>
                      </w:divBdr>
                      <w:divsChild>
                        <w:div w:id="879435469">
                          <w:marLeft w:val="0"/>
                          <w:marRight w:val="0"/>
                          <w:marTop w:val="0"/>
                          <w:marBottom w:val="0"/>
                          <w:divBdr>
                            <w:top w:val="none" w:sz="0" w:space="0" w:color="auto"/>
                            <w:left w:val="none" w:sz="0" w:space="0" w:color="auto"/>
                            <w:bottom w:val="none" w:sz="0" w:space="0" w:color="auto"/>
                            <w:right w:val="none" w:sz="0" w:space="0" w:color="auto"/>
                          </w:divBdr>
                          <w:divsChild>
                            <w:div w:id="562252845">
                              <w:marLeft w:val="0"/>
                              <w:marRight w:val="0"/>
                              <w:marTop w:val="0"/>
                              <w:marBottom w:val="750"/>
                              <w:divBdr>
                                <w:top w:val="none" w:sz="0" w:space="0" w:color="auto"/>
                                <w:left w:val="none" w:sz="0" w:space="0" w:color="auto"/>
                                <w:bottom w:val="none" w:sz="0" w:space="0" w:color="auto"/>
                                <w:right w:val="none" w:sz="0" w:space="0" w:color="auto"/>
                              </w:divBdr>
                              <w:divsChild>
                                <w:div w:id="787359425">
                                  <w:marLeft w:val="0"/>
                                  <w:marRight w:val="0"/>
                                  <w:marTop w:val="0"/>
                                  <w:marBottom w:val="0"/>
                                  <w:divBdr>
                                    <w:top w:val="none" w:sz="0" w:space="0" w:color="auto"/>
                                    <w:left w:val="none" w:sz="0" w:space="0" w:color="auto"/>
                                    <w:bottom w:val="none" w:sz="0" w:space="0" w:color="auto"/>
                                    <w:right w:val="none" w:sz="0" w:space="0" w:color="auto"/>
                                  </w:divBdr>
                                </w:div>
                                <w:div w:id="843784262">
                                  <w:marLeft w:val="0"/>
                                  <w:marRight w:val="0"/>
                                  <w:marTop w:val="0"/>
                                  <w:marBottom w:val="300"/>
                                  <w:divBdr>
                                    <w:top w:val="none" w:sz="0" w:space="0" w:color="auto"/>
                                    <w:left w:val="none" w:sz="0" w:space="0" w:color="auto"/>
                                    <w:bottom w:val="none" w:sz="0" w:space="0" w:color="auto"/>
                                    <w:right w:val="none" w:sz="0" w:space="0" w:color="auto"/>
                                  </w:divBdr>
                                  <w:divsChild>
                                    <w:div w:id="1487284867">
                                      <w:marLeft w:val="0"/>
                                      <w:marRight w:val="0"/>
                                      <w:marTop w:val="600"/>
                                      <w:marBottom w:val="300"/>
                                      <w:divBdr>
                                        <w:top w:val="none" w:sz="0" w:space="0" w:color="auto"/>
                                        <w:left w:val="none" w:sz="0" w:space="0" w:color="auto"/>
                                        <w:bottom w:val="none" w:sz="0" w:space="0" w:color="auto"/>
                                        <w:right w:val="none" w:sz="0" w:space="0" w:color="auto"/>
                                      </w:divBdr>
                                    </w:div>
                                    <w:div w:id="1348946490">
                                      <w:marLeft w:val="0"/>
                                      <w:marRight w:val="0"/>
                                      <w:marTop w:val="0"/>
                                      <w:marBottom w:val="0"/>
                                      <w:divBdr>
                                        <w:top w:val="none" w:sz="0" w:space="0" w:color="auto"/>
                                        <w:left w:val="none" w:sz="0" w:space="0" w:color="auto"/>
                                        <w:bottom w:val="none" w:sz="0" w:space="0" w:color="auto"/>
                                        <w:right w:val="none" w:sz="0" w:space="0" w:color="auto"/>
                                      </w:divBdr>
                                      <w:divsChild>
                                        <w:div w:id="2072189353">
                                          <w:marLeft w:val="225"/>
                                          <w:marRight w:val="0"/>
                                          <w:marTop w:val="0"/>
                                          <w:marBottom w:val="150"/>
                                          <w:divBdr>
                                            <w:top w:val="single" w:sz="2" w:space="0" w:color="000000"/>
                                            <w:left w:val="single" w:sz="2" w:space="23" w:color="000000"/>
                                            <w:bottom w:val="single" w:sz="2" w:space="0" w:color="000000"/>
                                            <w:right w:val="single" w:sz="2" w:space="23" w:color="000000"/>
                                          </w:divBdr>
                                        </w:div>
                                        <w:div w:id="179856982">
                                          <w:marLeft w:val="225"/>
                                          <w:marRight w:val="0"/>
                                          <w:marTop w:val="0"/>
                                          <w:marBottom w:val="150"/>
                                          <w:divBdr>
                                            <w:top w:val="single" w:sz="2" w:space="0" w:color="000000"/>
                                            <w:left w:val="single" w:sz="2" w:space="23" w:color="000000"/>
                                            <w:bottom w:val="single" w:sz="2" w:space="0" w:color="000000"/>
                                            <w:right w:val="single" w:sz="2" w:space="23" w:color="000000"/>
                                          </w:divBdr>
                                        </w:div>
                                        <w:div w:id="560100742">
                                          <w:marLeft w:val="225"/>
                                          <w:marRight w:val="0"/>
                                          <w:marTop w:val="0"/>
                                          <w:marBottom w:val="150"/>
                                          <w:divBdr>
                                            <w:top w:val="single" w:sz="2" w:space="0" w:color="000000"/>
                                            <w:left w:val="single" w:sz="2" w:space="23" w:color="000000"/>
                                            <w:bottom w:val="single" w:sz="2" w:space="0" w:color="000000"/>
                                            <w:right w:val="single" w:sz="2" w:space="23" w:color="000000"/>
                                          </w:divBdr>
                                        </w:div>
                                        <w:div w:id="1075200328">
                                          <w:marLeft w:val="225"/>
                                          <w:marRight w:val="0"/>
                                          <w:marTop w:val="0"/>
                                          <w:marBottom w:val="150"/>
                                          <w:divBdr>
                                            <w:top w:val="single" w:sz="2" w:space="0" w:color="000000"/>
                                            <w:left w:val="single" w:sz="2" w:space="23" w:color="000000"/>
                                            <w:bottom w:val="single" w:sz="2" w:space="0" w:color="000000"/>
                                            <w:right w:val="single" w:sz="2" w:space="23" w:color="000000"/>
                                          </w:divBdr>
                                        </w:div>
                                        <w:div w:id="2052606792">
                                          <w:marLeft w:val="225"/>
                                          <w:marRight w:val="0"/>
                                          <w:marTop w:val="0"/>
                                          <w:marBottom w:val="150"/>
                                          <w:divBdr>
                                            <w:top w:val="single" w:sz="2" w:space="0" w:color="000000"/>
                                            <w:left w:val="single" w:sz="2" w:space="23" w:color="000000"/>
                                            <w:bottom w:val="single" w:sz="2" w:space="0" w:color="000000"/>
                                            <w:right w:val="single" w:sz="2" w:space="23" w:color="000000"/>
                                          </w:divBdr>
                                        </w:div>
                                        <w:div w:id="823082357">
                                          <w:marLeft w:val="225"/>
                                          <w:marRight w:val="0"/>
                                          <w:marTop w:val="0"/>
                                          <w:marBottom w:val="150"/>
                                          <w:divBdr>
                                            <w:top w:val="single" w:sz="2" w:space="0" w:color="000000"/>
                                            <w:left w:val="single" w:sz="2" w:space="23" w:color="000000"/>
                                            <w:bottom w:val="single" w:sz="2" w:space="0" w:color="000000"/>
                                            <w:right w:val="single" w:sz="2" w:space="23" w:color="000000"/>
                                          </w:divBdr>
                                        </w:div>
                                      </w:divsChild>
                                    </w:div>
                                  </w:divsChild>
                                </w:div>
                              </w:divsChild>
                            </w:div>
                            <w:div w:id="2128813263">
                              <w:marLeft w:val="0"/>
                              <w:marRight w:val="0"/>
                              <w:marTop w:val="0"/>
                              <w:marBottom w:val="750"/>
                              <w:divBdr>
                                <w:top w:val="none" w:sz="0" w:space="0" w:color="auto"/>
                                <w:left w:val="none" w:sz="0" w:space="0" w:color="auto"/>
                                <w:bottom w:val="none" w:sz="0" w:space="0" w:color="auto"/>
                                <w:right w:val="none" w:sz="0" w:space="0" w:color="auto"/>
                              </w:divBdr>
                              <w:divsChild>
                                <w:div w:id="1893232714">
                                  <w:marLeft w:val="0"/>
                                  <w:marRight w:val="0"/>
                                  <w:marTop w:val="450"/>
                                  <w:marBottom w:val="450"/>
                                  <w:divBdr>
                                    <w:top w:val="none" w:sz="0" w:space="0" w:color="auto"/>
                                    <w:left w:val="none" w:sz="0" w:space="0" w:color="auto"/>
                                    <w:bottom w:val="none" w:sz="0" w:space="0" w:color="auto"/>
                                    <w:right w:val="none" w:sz="0" w:space="0" w:color="auto"/>
                                  </w:divBdr>
                                </w:div>
                                <w:div w:id="1603998045">
                                  <w:marLeft w:val="0"/>
                                  <w:marRight w:val="0"/>
                                  <w:marTop w:val="0"/>
                                  <w:marBottom w:val="0"/>
                                  <w:divBdr>
                                    <w:top w:val="none" w:sz="0" w:space="0" w:color="auto"/>
                                    <w:left w:val="none" w:sz="0" w:space="0" w:color="auto"/>
                                    <w:bottom w:val="none" w:sz="0" w:space="0" w:color="auto"/>
                                    <w:right w:val="none" w:sz="0" w:space="0" w:color="auto"/>
                                  </w:divBdr>
                                </w:div>
                                <w:div w:id="788667467">
                                  <w:marLeft w:val="0"/>
                                  <w:marRight w:val="0"/>
                                  <w:marTop w:val="0"/>
                                  <w:marBottom w:val="300"/>
                                  <w:divBdr>
                                    <w:top w:val="none" w:sz="0" w:space="0" w:color="auto"/>
                                    <w:left w:val="none" w:sz="0" w:space="0" w:color="auto"/>
                                    <w:bottom w:val="none" w:sz="0" w:space="0" w:color="auto"/>
                                    <w:right w:val="none" w:sz="0" w:space="0" w:color="auto"/>
                                  </w:divBdr>
                                  <w:divsChild>
                                    <w:div w:id="448816358">
                                      <w:marLeft w:val="0"/>
                                      <w:marRight w:val="0"/>
                                      <w:marTop w:val="600"/>
                                      <w:marBottom w:val="300"/>
                                      <w:divBdr>
                                        <w:top w:val="none" w:sz="0" w:space="0" w:color="auto"/>
                                        <w:left w:val="none" w:sz="0" w:space="0" w:color="auto"/>
                                        <w:bottom w:val="none" w:sz="0" w:space="0" w:color="auto"/>
                                        <w:right w:val="none" w:sz="0" w:space="0" w:color="auto"/>
                                      </w:divBdr>
                                    </w:div>
                                    <w:div w:id="1983849112">
                                      <w:marLeft w:val="0"/>
                                      <w:marRight w:val="0"/>
                                      <w:marTop w:val="0"/>
                                      <w:marBottom w:val="0"/>
                                      <w:divBdr>
                                        <w:top w:val="none" w:sz="0" w:space="0" w:color="auto"/>
                                        <w:left w:val="none" w:sz="0" w:space="0" w:color="auto"/>
                                        <w:bottom w:val="none" w:sz="0" w:space="0" w:color="auto"/>
                                        <w:right w:val="none" w:sz="0" w:space="0" w:color="auto"/>
                                      </w:divBdr>
                                      <w:divsChild>
                                        <w:div w:id="1840270804">
                                          <w:marLeft w:val="225"/>
                                          <w:marRight w:val="0"/>
                                          <w:marTop w:val="0"/>
                                          <w:marBottom w:val="150"/>
                                          <w:divBdr>
                                            <w:top w:val="single" w:sz="2" w:space="0" w:color="000000"/>
                                            <w:left w:val="single" w:sz="2" w:space="23" w:color="000000"/>
                                            <w:bottom w:val="single" w:sz="2" w:space="0" w:color="000000"/>
                                            <w:right w:val="single" w:sz="2" w:space="23" w:color="000000"/>
                                          </w:divBdr>
                                        </w:div>
                                        <w:div w:id="1594701909">
                                          <w:marLeft w:val="225"/>
                                          <w:marRight w:val="0"/>
                                          <w:marTop w:val="0"/>
                                          <w:marBottom w:val="150"/>
                                          <w:divBdr>
                                            <w:top w:val="single" w:sz="2" w:space="0" w:color="000000"/>
                                            <w:left w:val="single" w:sz="2" w:space="23" w:color="000000"/>
                                            <w:bottom w:val="single" w:sz="2" w:space="0" w:color="000000"/>
                                            <w:right w:val="single" w:sz="2" w:space="23" w:color="000000"/>
                                          </w:divBdr>
                                        </w:div>
                                        <w:div w:id="552039961">
                                          <w:marLeft w:val="225"/>
                                          <w:marRight w:val="0"/>
                                          <w:marTop w:val="0"/>
                                          <w:marBottom w:val="150"/>
                                          <w:divBdr>
                                            <w:top w:val="single" w:sz="2" w:space="0" w:color="000000"/>
                                            <w:left w:val="single" w:sz="2" w:space="23" w:color="000000"/>
                                            <w:bottom w:val="single" w:sz="2" w:space="0" w:color="000000"/>
                                            <w:right w:val="single" w:sz="2" w:space="23" w:color="000000"/>
                                          </w:divBdr>
                                        </w:div>
                                        <w:div w:id="913591727">
                                          <w:marLeft w:val="225"/>
                                          <w:marRight w:val="0"/>
                                          <w:marTop w:val="0"/>
                                          <w:marBottom w:val="150"/>
                                          <w:divBdr>
                                            <w:top w:val="single" w:sz="2" w:space="0" w:color="000000"/>
                                            <w:left w:val="single" w:sz="2" w:space="23" w:color="000000"/>
                                            <w:bottom w:val="single" w:sz="2" w:space="0" w:color="000000"/>
                                            <w:right w:val="single" w:sz="2" w:space="23" w:color="000000"/>
                                          </w:divBdr>
                                        </w:div>
                                        <w:div w:id="1314798469">
                                          <w:marLeft w:val="225"/>
                                          <w:marRight w:val="0"/>
                                          <w:marTop w:val="0"/>
                                          <w:marBottom w:val="150"/>
                                          <w:divBdr>
                                            <w:top w:val="single" w:sz="2" w:space="0" w:color="000000"/>
                                            <w:left w:val="single" w:sz="2" w:space="23" w:color="000000"/>
                                            <w:bottom w:val="single" w:sz="2" w:space="0" w:color="000000"/>
                                            <w:right w:val="single" w:sz="2" w:space="23" w:color="000000"/>
                                          </w:divBdr>
                                        </w:div>
                                      </w:divsChild>
                                    </w:div>
                                  </w:divsChild>
                                </w:div>
                              </w:divsChild>
                            </w:div>
                          </w:divsChild>
                        </w:div>
                        <w:div w:id="1359428936">
                          <w:marLeft w:val="0"/>
                          <w:marRight w:val="0"/>
                          <w:marTop w:val="300"/>
                          <w:marBottom w:val="0"/>
                          <w:divBdr>
                            <w:top w:val="none" w:sz="0" w:space="0" w:color="auto"/>
                            <w:left w:val="none" w:sz="0" w:space="0" w:color="auto"/>
                            <w:bottom w:val="none" w:sz="0" w:space="0" w:color="auto"/>
                            <w:right w:val="none" w:sz="0" w:space="0" w:color="auto"/>
                          </w:divBdr>
                          <w:divsChild>
                            <w:div w:id="566690648">
                              <w:marLeft w:val="0"/>
                              <w:marRight w:val="0"/>
                              <w:marTop w:val="0"/>
                              <w:marBottom w:val="0"/>
                              <w:divBdr>
                                <w:top w:val="none" w:sz="0" w:space="0" w:color="auto"/>
                                <w:left w:val="none" w:sz="0" w:space="0" w:color="auto"/>
                                <w:bottom w:val="none" w:sz="0" w:space="0" w:color="auto"/>
                                <w:right w:val="none" w:sz="0" w:space="0" w:color="auto"/>
                              </w:divBdr>
                            </w:div>
                            <w:div w:id="208610472">
                              <w:marLeft w:val="0"/>
                              <w:marRight w:val="0"/>
                              <w:marTop w:val="0"/>
                              <w:marBottom w:val="0"/>
                              <w:divBdr>
                                <w:top w:val="none" w:sz="0" w:space="0" w:color="auto"/>
                                <w:left w:val="none" w:sz="0" w:space="0" w:color="auto"/>
                                <w:bottom w:val="none" w:sz="0" w:space="0" w:color="auto"/>
                                <w:right w:val="none" w:sz="0" w:space="0" w:color="auto"/>
                              </w:divBdr>
                              <w:divsChild>
                                <w:div w:id="1341197845">
                                  <w:marLeft w:val="0"/>
                                  <w:marRight w:val="0"/>
                                  <w:marTop w:val="0"/>
                                  <w:marBottom w:val="360"/>
                                  <w:divBdr>
                                    <w:top w:val="none" w:sz="0" w:space="0" w:color="auto"/>
                                    <w:left w:val="none" w:sz="0" w:space="0" w:color="auto"/>
                                    <w:bottom w:val="none" w:sz="0" w:space="0" w:color="auto"/>
                                    <w:right w:val="none" w:sz="0" w:space="0" w:color="auto"/>
                                  </w:divBdr>
                                  <w:divsChild>
                                    <w:div w:id="1041900197">
                                      <w:marLeft w:val="0"/>
                                      <w:marRight w:val="0"/>
                                      <w:marTop w:val="0"/>
                                      <w:marBottom w:val="0"/>
                                      <w:divBdr>
                                        <w:top w:val="none" w:sz="0" w:space="0" w:color="auto"/>
                                        <w:left w:val="none" w:sz="0" w:space="0" w:color="auto"/>
                                        <w:bottom w:val="none" w:sz="0" w:space="0" w:color="auto"/>
                                        <w:right w:val="none" w:sz="0" w:space="0" w:color="auto"/>
                                      </w:divBdr>
                                    </w:div>
                                    <w:div w:id="706877757">
                                      <w:marLeft w:val="0"/>
                                      <w:marRight w:val="0"/>
                                      <w:marTop w:val="0"/>
                                      <w:marBottom w:val="0"/>
                                      <w:divBdr>
                                        <w:top w:val="none" w:sz="0" w:space="0" w:color="auto"/>
                                        <w:left w:val="none" w:sz="0" w:space="0" w:color="auto"/>
                                        <w:bottom w:val="none" w:sz="0" w:space="0" w:color="auto"/>
                                        <w:right w:val="none" w:sz="0" w:space="0" w:color="auto"/>
                                      </w:divBdr>
                                    </w:div>
                                  </w:divsChild>
                                </w:div>
                                <w:div w:id="1013607652">
                                  <w:marLeft w:val="0"/>
                                  <w:marRight w:val="0"/>
                                  <w:marTop w:val="0"/>
                                  <w:marBottom w:val="360"/>
                                  <w:divBdr>
                                    <w:top w:val="none" w:sz="0" w:space="0" w:color="auto"/>
                                    <w:left w:val="none" w:sz="0" w:space="0" w:color="auto"/>
                                    <w:bottom w:val="none" w:sz="0" w:space="0" w:color="auto"/>
                                    <w:right w:val="none" w:sz="0" w:space="0" w:color="auto"/>
                                  </w:divBdr>
                                  <w:divsChild>
                                    <w:div w:id="1502085469">
                                      <w:marLeft w:val="0"/>
                                      <w:marRight w:val="0"/>
                                      <w:marTop w:val="0"/>
                                      <w:marBottom w:val="0"/>
                                      <w:divBdr>
                                        <w:top w:val="none" w:sz="0" w:space="0" w:color="auto"/>
                                        <w:left w:val="none" w:sz="0" w:space="0" w:color="auto"/>
                                        <w:bottom w:val="none" w:sz="0" w:space="0" w:color="auto"/>
                                        <w:right w:val="none" w:sz="0" w:space="0" w:color="auto"/>
                                      </w:divBdr>
                                    </w:div>
                                    <w:div w:id="1581987932">
                                      <w:marLeft w:val="0"/>
                                      <w:marRight w:val="0"/>
                                      <w:marTop w:val="0"/>
                                      <w:marBottom w:val="0"/>
                                      <w:divBdr>
                                        <w:top w:val="none" w:sz="0" w:space="0" w:color="auto"/>
                                        <w:left w:val="none" w:sz="0" w:space="0" w:color="auto"/>
                                        <w:bottom w:val="none" w:sz="0" w:space="0" w:color="auto"/>
                                        <w:right w:val="none" w:sz="0" w:space="0" w:color="auto"/>
                                      </w:divBdr>
                                      <w:divsChild>
                                        <w:div w:id="1568880963">
                                          <w:marLeft w:val="0"/>
                                          <w:marRight w:val="0"/>
                                          <w:marTop w:val="300"/>
                                          <w:marBottom w:val="750"/>
                                          <w:divBdr>
                                            <w:top w:val="none" w:sz="0" w:space="0" w:color="auto"/>
                                            <w:left w:val="none" w:sz="0" w:space="0" w:color="auto"/>
                                            <w:bottom w:val="none" w:sz="0" w:space="0" w:color="auto"/>
                                            <w:right w:val="none" w:sz="0" w:space="0" w:color="auto"/>
                                          </w:divBdr>
                                        </w:div>
                                        <w:div w:id="1578245469">
                                          <w:marLeft w:val="375"/>
                                          <w:marRight w:val="0"/>
                                          <w:marTop w:val="300"/>
                                          <w:marBottom w:val="0"/>
                                          <w:divBdr>
                                            <w:top w:val="none" w:sz="0" w:space="0" w:color="auto"/>
                                            <w:left w:val="none" w:sz="0" w:space="0" w:color="auto"/>
                                            <w:bottom w:val="none" w:sz="0" w:space="0" w:color="auto"/>
                                            <w:right w:val="none" w:sz="0" w:space="0" w:color="auto"/>
                                          </w:divBdr>
                                        </w:div>
                                        <w:div w:id="2139717293">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083330648">
                                  <w:marLeft w:val="0"/>
                                  <w:marRight w:val="0"/>
                                  <w:marTop w:val="0"/>
                                  <w:marBottom w:val="360"/>
                                  <w:divBdr>
                                    <w:top w:val="none" w:sz="0" w:space="0" w:color="auto"/>
                                    <w:left w:val="none" w:sz="0" w:space="0" w:color="auto"/>
                                    <w:bottom w:val="none" w:sz="0" w:space="0" w:color="auto"/>
                                    <w:right w:val="none" w:sz="0" w:space="0" w:color="auto"/>
                                  </w:divBdr>
                                  <w:divsChild>
                                    <w:div w:id="56125572">
                                      <w:marLeft w:val="0"/>
                                      <w:marRight w:val="0"/>
                                      <w:marTop w:val="0"/>
                                      <w:marBottom w:val="0"/>
                                      <w:divBdr>
                                        <w:top w:val="none" w:sz="0" w:space="0" w:color="auto"/>
                                        <w:left w:val="none" w:sz="0" w:space="0" w:color="auto"/>
                                        <w:bottom w:val="none" w:sz="0" w:space="0" w:color="auto"/>
                                        <w:right w:val="none" w:sz="0" w:space="0" w:color="auto"/>
                                      </w:divBdr>
                                    </w:div>
                                    <w:div w:id="687633645">
                                      <w:marLeft w:val="0"/>
                                      <w:marRight w:val="0"/>
                                      <w:marTop w:val="0"/>
                                      <w:marBottom w:val="0"/>
                                      <w:divBdr>
                                        <w:top w:val="none" w:sz="0" w:space="0" w:color="auto"/>
                                        <w:left w:val="none" w:sz="0" w:space="0" w:color="auto"/>
                                        <w:bottom w:val="none" w:sz="0" w:space="0" w:color="auto"/>
                                        <w:right w:val="none" w:sz="0" w:space="0" w:color="auto"/>
                                      </w:divBdr>
                                    </w:div>
                                  </w:divsChild>
                                </w:div>
                                <w:div w:id="156847747">
                                  <w:marLeft w:val="0"/>
                                  <w:marRight w:val="0"/>
                                  <w:marTop w:val="0"/>
                                  <w:marBottom w:val="360"/>
                                  <w:divBdr>
                                    <w:top w:val="none" w:sz="0" w:space="0" w:color="auto"/>
                                    <w:left w:val="none" w:sz="0" w:space="0" w:color="auto"/>
                                    <w:bottom w:val="none" w:sz="0" w:space="0" w:color="auto"/>
                                    <w:right w:val="none" w:sz="0" w:space="0" w:color="auto"/>
                                  </w:divBdr>
                                  <w:divsChild>
                                    <w:div w:id="1677269285">
                                      <w:marLeft w:val="0"/>
                                      <w:marRight w:val="0"/>
                                      <w:marTop w:val="0"/>
                                      <w:marBottom w:val="0"/>
                                      <w:divBdr>
                                        <w:top w:val="none" w:sz="0" w:space="0" w:color="auto"/>
                                        <w:left w:val="none" w:sz="0" w:space="0" w:color="auto"/>
                                        <w:bottom w:val="none" w:sz="0" w:space="0" w:color="auto"/>
                                        <w:right w:val="none" w:sz="0" w:space="0" w:color="auto"/>
                                      </w:divBdr>
                                    </w:div>
                                    <w:div w:id="654530723">
                                      <w:marLeft w:val="0"/>
                                      <w:marRight w:val="0"/>
                                      <w:marTop w:val="0"/>
                                      <w:marBottom w:val="0"/>
                                      <w:divBdr>
                                        <w:top w:val="none" w:sz="0" w:space="0" w:color="auto"/>
                                        <w:left w:val="none" w:sz="0" w:space="0" w:color="auto"/>
                                        <w:bottom w:val="none" w:sz="0" w:space="0" w:color="auto"/>
                                        <w:right w:val="none" w:sz="0" w:space="0" w:color="auto"/>
                                      </w:divBdr>
                                      <w:divsChild>
                                        <w:div w:id="546645329">
                                          <w:marLeft w:val="0"/>
                                          <w:marRight w:val="0"/>
                                          <w:marTop w:val="450"/>
                                          <w:marBottom w:val="120"/>
                                          <w:divBdr>
                                            <w:top w:val="none" w:sz="0" w:space="0" w:color="auto"/>
                                            <w:left w:val="none" w:sz="0" w:space="0" w:color="auto"/>
                                            <w:bottom w:val="none" w:sz="0" w:space="0" w:color="auto"/>
                                            <w:right w:val="none" w:sz="0" w:space="0" w:color="auto"/>
                                          </w:divBdr>
                                        </w:div>
                                        <w:div w:id="715199782">
                                          <w:marLeft w:val="0"/>
                                          <w:marRight w:val="0"/>
                                          <w:marTop w:val="0"/>
                                          <w:marBottom w:val="0"/>
                                          <w:divBdr>
                                            <w:top w:val="none" w:sz="0" w:space="0" w:color="auto"/>
                                            <w:left w:val="none" w:sz="0" w:space="0" w:color="auto"/>
                                            <w:bottom w:val="none" w:sz="0" w:space="0" w:color="auto"/>
                                            <w:right w:val="none" w:sz="0" w:space="0" w:color="auto"/>
                                          </w:divBdr>
                                        </w:div>
                                        <w:div w:id="239601400">
                                          <w:marLeft w:val="0"/>
                                          <w:marRight w:val="0"/>
                                          <w:marTop w:val="300"/>
                                          <w:marBottom w:val="0"/>
                                          <w:divBdr>
                                            <w:top w:val="none" w:sz="0" w:space="0" w:color="auto"/>
                                            <w:left w:val="none" w:sz="0" w:space="0" w:color="auto"/>
                                            <w:bottom w:val="none" w:sz="0" w:space="0" w:color="auto"/>
                                            <w:right w:val="none" w:sz="0" w:space="0" w:color="auto"/>
                                          </w:divBdr>
                                          <w:divsChild>
                                            <w:div w:id="1930458723">
                                              <w:marLeft w:val="0"/>
                                              <w:marRight w:val="0"/>
                                              <w:marTop w:val="0"/>
                                              <w:marBottom w:val="105"/>
                                              <w:divBdr>
                                                <w:top w:val="none" w:sz="0" w:space="0" w:color="auto"/>
                                                <w:left w:val="none" w:sz="0" w:space="0" w:color="auto"/>
                                                <w:bottom w:val="none" w:sz="0" w:space="0" w:color="auto"/>
                                                <w:right w:val="none" w:sz="0" w:space="0" w:color="auto"/>
                                              </w:divBdr>
                                            </w:div>
                                            <w:div w:id="1417631644">
                                              <w:marLeft w:val="0"/>
                                              <w:marRight w:val="0"/>
                                              <w:marTop w:val="0"/>
                                              <w:marBottom w:val="0"/>
                                              <w:divBdr>
                                                <w:top w:val="none" w:sz="0" w:space="0" w:color="auto"/>
                                                <w:left w:val="none" w:sz="0" w:space="0" w:color="auto"/>
                                                <w:bottom w:val="none" w:sz="0" w:space="0" w:color="auto"/>
                                                <w:right w:val="none" w:sz="0" w:space="0" w:color="auto"/>
                                              </w:divBdr>
                                            </w:div>
                                            <w:div w:id="293145845">
                                              <w:marLeft w:val="0"/>
                                              <w:marRight w:val="0"/>
                                              <w:marTop w:val="0"/>
                                              <w:marBottom w:val="105"/>
                                              <w:divBdr>
                                                <w:top w:val="none" w:sz="0" w:space="0" w:color="auto"/>
                                                <w:left w:val="none" w:sz="0" w:space="0" w:color="auto"/>
                                                <w:bottom w:val="none" w:sz="0" w:space="0" w:color="auto"/>
                                                <w:right w:val="none" w:sz="0" w:space="0" w:color="auto"/>
                                              </w:divBdr>
                                            </w:div>
                                            <w:div w:id="710376383">
                                              <w:marLeft w:val="0"/>
                                              <w:marRight w:val="0"/>
                                              <w:marTop w:val="0"/>
                                              <w:marBottom w:val="0"/>
                                              <w:divBdr>
                                                <w:top w:val="none" w:sz="0" w:space="0" w:color="auto"/>
                                                <w:left w:val="none" w:sz="0" w:space="0" w:color="auto"/>
                                                <w:bottom w:val="none" w:sz="0" w:space="0" w:color="auto"/>
                                                <w:right w:val="none" w:sz="0" w:space="0" w:color="auto"/>
                                              </w:divBdr>
                                            </w:div>
                                          </w:divsChild>
                                        </w:div>
                                        <w:div w:id="1366439596">
                                          <w:marLeft w:val="0"/>
                                          <w:marRight w:val="0"/>
                                          <w:marTop w:val="450"/>
                                          <w:marBottom w:val="120"/>
                                          <w:divBdr>
                                            <w:top w:val="none" w:sz="0" w:space="0" w:color="auto"/>
                                            <w:left w:val="none" w:sz="0" w:space="0" w:color="auto"/>
                                            <w:bottom w:val="none" w:sz="0" w:space="0" w:color="auto"/>
                                            <w:right w:val="none" w:sz="0" w:space="0" w:color="auto"/>
                                          </w:divBdr>
                                        </w:div>
                                        <w:div w:id="198862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887359">
                  <w:marLeft w:val="1500"/>
                  <w:marRight w:val="68"/>
                  <w:marTop w:val="300"/>
                  <w:marBottom w:val="0"/>
                  <w:divBdr>
                    <w:top w:val="none" w:sz="0" w:space="0" w:color="auto"/>
                    <w:left w:val="none" w:sz="0" w:space="0" w:color="auto"/>
                    <w:bottom w:val="none" w:sz="0" w:space="0" w:color="auto"/>
                    <w:right w:val="none" w:sz="0" w:space="0" w:color="auto"/>
                  </w:divBdr>
                  <w:divsChild>
                    <w:div w:id="1974865010">
                      <w:marLeft w:val="0"/>
                      <w:marRight w:val="0"/>
                      <w:marTop w:val="0"/>
                      <w:marBottom w:val="300"/>
                      <w:divBdr>
                        <w:top w:val="none" w:sz="0" w:space="0" w:color="auto"/>
                        <w:left w:val="none" w:sz="0" w:space="0" w:color="auto"/>
                        <w:bottom w:val="none" w:sz="0" w:space="0" w:color="auto"/>
                        <w:right w:val="none" w:sz="0" w:space="0" w:color="auto"/>
                      </w:divBdr>
                    </w:div>
                    <w:div w:id="1842114116">
                      <w:marLeft w:val="0"/>
                      <w:marRight w:val="0"/>
                      <w:marTop w:val="0"/>
                      <w:marBottom w:val="600"/>
                      <w:divBdr>
                        <w:top w:val="none" w:sz="0" w:space="0" w:color="auto"/>
                        <w:left w:val="none" w:sz="0" w:space="0" w:color="auto"/>
                        <w:bottom w:val="single" w:sz="6" w:space="4" w:color="737373"/>
                        <w:right w:val="none" w:sz="0" w:space="0" w:color="auto"/>
                      </w:divBdr>
                    </w:div>
                    <w:div w:id="172233684">
                      <w:marLeft w:val="0"/>
                      <w:marRight w:val="0"/>
                      <w:marTop w:val="0"/>
                      <w:marBottom w:val="300"/>
                      <w:divBdr>
                        <w:top w:val="none" w:sz="0" w:space="0" w:color="auto"/>
                        <w:left w:val="none" w:sz="0" w:space="0" w:color="auto"/>
                        <w:bottom w:val="none" w:sz="0" w:space="0" w:color="auto"/>
                        <w:right w:val="none" w:sz="0" w:space="0" w:color="auto"/>
                      </w:divBdr>
                      <w:divsChild>
                        <w:div w:id="1498764643">
                          <w:marLeft w:val="0"/>
                          <w:marRight w:val="0"/>
                          <w:marTop w:val="0"/>
                          <w:marBottom w:val="0"/>
                          <w:divBdr>
                            <w:top w:val="none" w:sz="0" w:space="0" w:color="auto"/>
                            <w:left w:val="none" w:sz="0" w:space="0" w:color="auto"/>
                            <w:bottom w:val="none" w:sz="0" w:space="0" w:color="auto"/>
                            <w:right w:val="none" w:sz="0" w:space="0" w:color="auto"/>
                          </w:divBdr>
                          <w:divsChild>
                            <w:div w:id="1487746588">
                              <w:marLeft w:val="0"/>
                              <w:marRight w:val="0"/>
                              <w:marTop w:val="0"/>
                              <w:marBottom w:val="0"/>
                              <w:divBdr>
                                <w:top w:val="none" w:sz="0" w:space="0" w:color="auto"/>
                                <w:left w:val="none" w:sz="0" w:space="0" w:color="auto"/>
                                <w:bottom w:val="none" w:sz="0" w:space="0" w:color="auto"/>
                                <w:right w:val="none" w:sz="0" w:space="0" w:color="auto"/>
                              </w:divBdr>
                            </w:div>
                          </w:divsChild>
                        </w:div>
                        <w:div w:id="1164206737">
                          <w:marLeft w:val="0"/>
                          <w:marRight w:val="0"/>
                          <w:marTop w:val="0"/>
                          <w:marBottom w:val="0"/>
                          <w:divBdr>
                            <w:top w:val="none" w:sz="0" w:space="0" w:color="auto"/>
                            <w:left w:val="none" w:sz="0" w:space="0" w:color="auto"/>
                            <w:bottom w:val="none" w:sz="0" w:space="0" w:color="auto"/>
                            <w:right w:val="none" w:sz="0" w:space="0" w:color="auto"/>
                          </w:divBdr>
                        </w:div>
                      </w:divsChild>
                    </w:div>
                    <w:div w:id="201865263">
                      <w:marLeft w:val="0"/>
                      <w:marRight w:val="0"/>
                      <w:marTop w:val="0"/>
                      <w:marBottom w:val="600"/>
                      <w:divBdr>
                        <w:top w:val="none" w:sz="0" w:space="0" w:color="auto"/>
                        <w:left w:val="none" w:sz="0" w:space="0" w:color="auto"/>
                        <w:bottom w:val="none" w:sz="0" w:space="0" w:color="auto"/>
                        <w:right w:val="none" w:sz="0" w:space="0" w:color="auto"/>
                      </w:divBdr>
                      <w:divsChild>
                        <w:div w:id="1264800316">
                          <w:marLeft w:val="0"/>
                          <w:marRight w:val="0"/>
                          <w:marTop w:val="0"/>
                          <w:marBottom w:val="600"/>
                          <w:divBdr>
                            <w:top w:val="none" w:sz="0" w:space="0" w:color="auto"/>
                            <w:left w:val="none" w:sz="0" w:space="0" w:color="auto"/>
                            <w:bottom w:val="none" w:sz="0" w:space="0" w:color="auto"/>
                            <w:right w:val="none" w:sz="0" w:space="0" w:color="auto"/>
                          </w:divBdr>
                        </w:div>
                        <w:div w:id="511529700">
                          <w:marLeft w:val="0"/>
                          <w:marRight w:val="0"/>
                          <w:marTop w:val="0"/>
                          <w:marBottom w:val="0"/>
                          <w:divBdr>
                            <w:top w:val="none" w:sz="0" w:space="0" w:color="auto"/>
                            <w:left w:val="none" w:sz="0" w:space="0" w:color="auto"/>
                            <w:bottom w:val="none" w:sz="0" w:space="0" w:color="auto"/>
                            <w:right w:val="none" w:sz="0" w:space="0" w:color="auto"/>
                          </w:divBdr>
                        </w:div>
                      </w:divsChild>
                    </w:div>
                    <w:div w:id="1385837431">
                      <w:marLeft w:val="0"/>
                      <w:marRight w:val="0"/>
                      <w:marTop w:val="0"/>
                      <w:marBottom w:val="600"/>
                      <w:divBdr>
                        <w:top w:val="none" w:sz="0" w:space="0" w:color="auto"/>
                        <w:left w:val="none" w:sz="0" w:space="0" w:color="auto"/>
                        <w:bottom w:val="none" w:sz="0" w:space="0" w:color="auto"/>
                        <w:right w:val="none" w:sz="0" w:space="0" w:color="auto"/>
                      </w:divBdr>
                      <w:divsChild>
                        <w:div w:id="2085836109">
                          <w:marLeft w:val="0"/>
                          <w:marRight w:val="0"/>
                          <w:marTop w:val="0"/>
                          <w:marBottom w:val="600"/>
                          <w:divBdr>
                            <w:top w:val="none" w:sz="0" w:space="0" w:color="auto"/>
                            <w:left w:val="none" w:sz="0" w:space="0" w:color="auto"/>
                            <w:bottom w:val="none" w:sz="0" w:space="0" w:color="auto"/>
                            <w:right w:val="none" w:sz="0" w:space="0" w:color="auto"/>
                          </w:divBdr>
                        </w:div>
                        <w:div w:id="652953403">
                          <w:marLeft w:val="0"/>
                          <w:marRight w:val="0"/>
                          <w:marTop w:val="0"/>
                          <w:marBottom w:val="0"/>
                          <w:divBdr>
                            <w:top w:val="none" w:sz="0" w:space="0" w:color="auto"/>
                            <w:left w:val="none" w:sz="0" w:space="0" w:color="auto"/>
                            <w:bottom w:val="none" w:sz="0" w:space="0" w:color="auto"/>
                            <w:right w:val="none" w:sz="0" w:space="0" w:color="auto"/>
                          </w:divBdr>
                          <w:divsChild>
                            <w:div w:id="1655838804">
                              <w:marLeft w:val="0"/>
                              <w:marRight w:val="0"/>
                              <w:marTop w:val="0"/>
                              <w:marBottom w:val="255"/>
                              <w:divBdr>
                                <w:top w:val="none" w:sz="0" w:space="0" w:color="auto"/>
                                <w:left w:val="none" w:sz="0" w:space="0" w:color="auto"/>
                                <w:bottom w:val="none" w:sz="0" w:space="0" w:color="auto"/>
                                <w:right w:val="none" w:sz="0" w:space="0" w:color="auto"/>
                              </w:divBdr>
                              <w:divsChild>
                                <w:div w:id="183330641">
                                  <w:marLeft w:val="0"/>
                                  <w:marRight w:val="0"/>
                                  <w:marTop w:val="0"/>
                                  <w:marBottom w:val="0"/>
                                  <w:divBdr>
                                    <w:top w:val="none" w:sz="0" w:space="0" w:color="auto"/>
                                    <w:left w:val="none" w:sz="0" w:space="0" w:color="auto"/>
                                    <w:bottom w:val="none" w:sz="0" w:space="0" w:color="auto"/>
                                    <w:right w:val="none" w:sz="0" w:space="0" w:color="auto"/>
                                  </w:divBdr>
                                </w:div>
                                <w:div w:id="709690321">
                                  <w:marLeft w:val="0"/>
                                  <w:marRight w:val="0"/>
                                  <w:marTop w:val="0"/>
                                  <w:marBottom w:val="0"/>
                                  <w:divBdr>
                                    <w:top w:val="none" w:sz="0" w:space="0" w:color="auto"/>
                                    <w:left w:val="none" w:sz="0" w:space="0" w:color="auto"/>
                                    <w:bottom w:val="none" w:sz="0" w:space="0" w:color="auto"/>
                                    <w:right w:val="none" w:sz="0" w:space="0" w:color="auto"/>
                                  </w:divBdr>
                                </w:div>
                              </w:divsChild>
                            </w:div>
                            <w:div w:id="363600418">
                              <w:marLeft w:val="0"/>
                              <w:marRight w:val="0"/>
                              <w:marTop w:val="0"/>
                              <w:marBottom w:val="255"/>
                              <w:divBdr>
                                <w:top w:val="none" w:sz="0" w:space="0" w:color="auto"/>
                                <w:left w:val="none" w:sz="0" w:space="0" w:color="auto"/>
                                <w:bottom w:val="none" w:sz="0" w:space="0" w:color="auto"/>
                                <w:right w:val="none" w:sz="0" w:space="0" w:color="auto"/>
                              </w:divBdr>
                              <w:divsChild>
                                <w:div w:id="1375884436">
                                  <w:marLeft w:val="0"/>
                                  <w:marRight w:val="0"/>
                                  <w:marTop w:val="0"/>
                                  <w:marBottom w:val="0"/>
                                  <w:divBdr>
                                    <w:top w:val="none" w:sz="0" w:space="0" w:color="auto"/>
                                    <w:left w:val="none" w:sz="0" w:space="0" w:color="auto"/>
                                    <w:bottom w:val="none" w:sz="0" w:space="0" w:color="auto"/>
                                    <w:right w:val="none" w:sz="0" w:space="0" w:color="auto"/>
                                  </w:divBdr>
                                </w:div>
                                <w:div w:id="1304770664">
                                  <w:marLeft w:val="0"/>
                                  <w:marRight w:val="0"/>
                                  <w:marTop w:val="0"/>
                                  <w:marBottom w:val="0"/>
                                  <w:divBdr>
                                    <w:top w:val="none" w:sz="0" w:space="0" w:color="auto"/>
                                    <w:left w:val="none" w:sz="0" w:space="0" w:color="auto"/>
                                    <w:bottom w:val="none" w:sz="0" w:space="0" w:color="auto"/>
                                    <w:right w:val="none" w:sz="0" w:space="0" w:color="auto"/>
                                  </w:divBdr>
                                </w:div>
                              </w:divsChild>
                            </w:div>
                            <w:div w:id="438524572">
                              <w:marLeft w:val="0"/>
                              <w:marRight w:val="0"/>
                              <w:marTop w:val="0"/>
                              <w:marBottom w:val="255"/>
                              <w:divBdr>
                                <w:top w:val="none" w:sz="0" w:space="0" w:color="auto"/>
                                <w:left w:val="none" w:sz="0" w:space="0" w:color="auto"/>
                                <w:bottom w:val="none" w:sz="0" w:space="0" w:color="auto"/>
                                <w:right w:val="none" w:sz="0" w:space="0" w:color="auto"/>
                              </w:divBdr>
                              <w:divsChild>
                                <w:div w:id="115610973">
                                  <w:marLeft w:val="0"/>
                                  <w:marRight w:val="0"/>
                                  <w:marTop w:val="0"/>
                                  <w:marBottom w:val="0"/>
                                  <w:divBdr>
                                    <w:top w:val="none" w:sz="0" w:space="0" w:color="auto"/>
                                    <w:left w:val="none" w:sz="0" w:space="0" w:color="auto"/>
                                    <w:bottom w:val="none" w:sz="0" w:space="0" w:color="auto"/>
                                    <w:right w:val="none" w:sz="0" w:space="0" w:color="auto"/>
                                  </w:divBdr>
                                </w:div>
                                <w:div w:id="48177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899912">
                      <w:marLeft w:val="0"/>
                      <w:marRight w:val="0"/>
                      <w:marTop w:val="0"/>
                      <w:marBottom w:val="525"/>
                      <w:divBdr>
                        <w:top w:val="none" w:sz="0" w:space="0" w:color="auto"/>
                        <w:left w:val="none" w:sz="0" w:space="0" w:color="auto"/>
                        <w:bottom w:val="none" w:sz="0" w:space="0" w:color="auto"/>
                        <w:right w:val="none" w:sz="0" w:space="0" w:color="auto"/>
                      </w:divBdr>
                      <w:divsChild>
                        <w:div w:id="2002194697">
                          <w:marLeft w:val="0"/>
                          <w:marRight w:val="0"/>
                          <w:marTop w:val="150"/>
                          <w:marBottom w:val="0"/>
                          <w:divBdr>
                            <w:top w:val="none" w:sz="0" w:space="0" w:color="auto"/>
                            <w:left w:val="none" w:sz="0" w:space="0" w:color="auto"/>
                            <w:bottom w:val="none" w:sz="0" w:space="0" w:color="auto"/>
                            <w:right w:val="none" w:sz="0" w:space="0" w:color="auto"/>
                          </w:divBdr>
                        </w:div>
                      </w:divsChild>
                    </w:div>
                    <w:div w:id="1537692461">
                      <w:marLeft w:val="0"/>
                      <w:marRight w:val="0"/>
                      <w:marTop w:val="0"/>
                      <w:marBottom w:val="300"/>
                      <w:divBdr>
                        <w:top w:val="none" w:sz="0" w:space="0" w:color="auto"/>
                        <w:left w:val="none" w:sz="0" w:space="0" w:color="auto"/>
                        <w:bottom w:val="none" w:sz="0" w:space="0" w:color="auto"/>
                        <w:right w:val="none" w:sz="0" w:space="0" w:color="auto"/>
                      </w:divBdr>
                      <w:divsChild>
                        <w:div w:id="115880721">
                          <w:marLeft w:val="0"/>
                          <w:marRight w:val="0"/>
                          <w:marTop w:val="0"/>
                          <w:marBottom w:val="0"/>
                          <w:divBdr>
                            <w:top w:val="none" w:sz="0" w:space="0" w:color="auto"/>
                            <w:left w:val="none" w:sz="0" w:space="0" w:color="auto"/>
                            <w:bottom w:val="none" w:sz="0" w:space="0" w:color="auto"/>
                            <w:right w:val="none" w:sz="0" w:space="0" w:color="auto"/>
                          </w:divBdr>
                          <w:divsChild>
                            <w:div w:id="261766290">
                              <w:marLeft w:val="0"/>
                              <w:marRight w:val="0"/>
                              <w:marTop w:val="0"/>
                              <w:marBottom w:val="0"/>
                              <w:divBdr>
                                <w:top w:val="none" w:sz="0" w:space="0" w:color="auto"/>
                                <w:left w:val="none" w:sz="0" w:space="0" w:color="auto"/>
                                <w:bottom w:val="none" w:sz="0" w:space="0" w:color="auto"/>
                                <w:right w:val="none" w:sz="0" w:space="0" w:color="auto"/>
                              </w:divBdr>
                            </w:div>
                            <w:div w:id="1017191659">
                              <w:marLeft w:val="0"/>
                              <w:marRight w:val="0"/>
                              <w:marTop w:val="390"/>
                              <w:marBottom w:val="0"/>
                              <w:divBdr>
                                <w:top w:val="none" w:sz="0" w:space="0" w:color="auto"/>
                                <w:left w:val="none" w:sz="0" w:space="0" w:color="auto"/>
                                <w:bottom w:val="none" w:sz="0" w:space="0" w:color="auto"/>
                                <w:right w:val="none" w:sz="0" w:space="0" w:color="auto"/>
                              </w:divBdr>
                            </w:div>
                          </w:divsChild>
                        </w:div>
                        <w:div w:id="1516533480">
                          <w:marLeft w:val="0"/>
                          <w:marRight w:val="0"/>
                          <w:marTop w:val="0"/>
                          <w:marBottom w:val="0"/>
                          <w:divBdr>
                            <w:top w:val="none" w:sz="0" w:space="0" w:color="auto"/>
                            <w:left w:val="none" w:sz="0" w:space="0" w:color="auto"/>
                            <w:bottom w:val="none" w:sz="0" w:space="0" w:color="auto"/>
                            <w:right w:val="none" w:sz="0" w:space="0" w:color="auto"/>
                          </w:divBdr>
                        </w:div>
                      </w:divsChild>
                    </w:div>
                    <w:div w:id="1025401178">
                      <w:marLeft w:val="0"/>
                      <w:marRight w:val="0"/>
                      <w:marTop w:val="0"/>
                      <w:marBottom w:val="600"/>
                      <w:divBdr>
                        <w:top w:val="none" w:sz="0" w:space="0" w:color="auto"/>
                        <w:left w:val="none" w:sz="0" w:space="0" w:color="auto"/>
                        <w:bottom w:val="none" w:sz="0" w:space="0" w:color="auto"/>
                        <w:right w:val="none" w:sz="0" w:space="0" w:color="auto"/>
                      </w:divBdr>
                      <w:divsChild>
                        <w:div w:id="95054454">
                          <w:marLeft w:val="0"/>
                          <w:marRight w:val="0"/>
                          <w:marTop w:val="0"/>
                          <w:marBottom w:val="600"/>
                          <w:divBdr>
                            <w:top w:val="none" w:sz="0" w:space="0" w:color="auto"/>
                            <w:left w:val="none" w:sz="0" w:space="0" w:color="auto"/>
                            <w:bottom w:val="none" w:sz="0" w:space="0" w:color="auto"/>
                            <w:right w:val="none" w:sz="0" w:space="0" w:color="auto"/>
                          </w:divBdr>
                        </w:div>
                        <w:div w:id="1455951234">
                          <w:marLeft w:val="0"/>
                          <w:marRight w:val="0"/>
                          <w:marTop w:val="0"/>
                          <w:marBottom w:val="0"/>
                          <w:divBdr>
                            <w:top w:val="none" w:sz="0" w:space="0" w:color="auto"/>
                            <w:left w:val="none" w:sz="0" w:space="0" w:color="auto"/>
                            <w:bottom w:val="none" w:sz="0" w:space="0" w:color="auto"/>
                            <w:right w:val="none" w:sz="0" w:space="0" w:color="auto"/>
                          </w:divBdr>
                          <w:divsChild>
                            <w:div w:id="1272010837">
                              <w:marLeft w:val="0"/>
                              <w:marRight w:val="0"/>
                              <w:marTop w:val="0"/>
                              <w:marBottom w:val="255"/>
                              <w:divBdr>
                                <w:top w:val="none" w:sz="0" w:space="0" w:color="auto"/>
                                <w:left w:val="none" w:sz="0" w:space="0" w:color="auto"/>
                                <w:bottom w:val="none" w:sz="0" w:space="0" w:color="auto"/>
                                <w:right w:val="none" w:sz="0" w:space="0" w:color="auto"/>
                              </w:divBdr>
                              <w:divsChild>
                                <w:div w:id="1361707512">
                                  <w:marLeft w:val="0"/>
                                  <w:marRight w:val="0"/>
                                  <w:marTop w:val="0"/>
                                  <w:marBottom w:val="0"/>
                                  <w:divBdr>
                                    <w:top w:val="none" w:sz="0" w:space="0" w:color="auto"/>
                                    <w:left w:val="none" w:sz="0" w:space="0" w:color="auto"/>
                                    <w:bottom w:val="none" w:sz="0" w:space="0" w:color="auto"/>
                                    <w:right w:val="none" w:sz="0" w:space="0" w:color="auto"/>
                                  </w:divBdr>
                                </w:div>
                                <w:div w:id="33272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999643">
                      <w:marLeft w:val="0"/>
                      <w:marRight w:val="0"/>
                      <w:marTop w:val="0"/>
                      <w:marBottom w:val="0"/>
                      <w:divBdr>
                        <w:top w:val="none" w:sz="0" w:space="0" w:color="auto"/>
                        <w:left w:val="none" w:sz="0" w:space="0" w:color="auto"/>
                        <w:bottom w:val="none" w:sz="0" w:space="0" w:color="auto"/>
                        <w:right w:val="none" w:sz="0" w:space="0" w:color="auto"/>
                      </w:divBdr>
                      <w:divsChild>
                        <w:div w:id="207554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542990">
          <w:marLeft w:val="0"/>
          <w:marRight w:val="0"/>
          <w:marTop w:val="100"/>
          <w:marBottom w:val="100"/>
          <w:divBdr>
            <w:top w:val="none" w:sz="0" w:space="0" w:color="auto"/>
            <w:left w:val="none" w:sz="0" w:space="0" w:color="auto"/>
            <w:bottom w:val="none" w:sz="0" w:space="0" w:color="auto"/>
            <w:right w:val="none" w:sz="0" w:space="0" w:color="auto"/>
          </w:divBdr>
          <w:divsChild>
            <w:div w:id="1782066261">
              <w:marLeft w:val="0"/>
              <w:marRight w:val="0"/>
              <w:marTop w:val="0"/>
              <w:marBottom w:val="0"/>
              <w:divBdr>
                <w:top w:val="none" w:sz="0" w:space="0" w:color="auto"/>
                <w:left w:val="none" w:sz="0" w:space="0" w:color="auto"/>
                <w:bottom w:val="none" w:sz="0" w:space="0" w:color="auto"/>
                <w:right w:val="none" w:sz="0" w:space="0" w:color="auto"/>
              </w:divBdr>
              <w:divsChild>
                <w:div w:id="1404182678">
                  <w:marLeft w:val="0"/>
                  <w:marRight w:val="0"/>
                  <w:marTop w:val="0"/>
                  <w:marBottom w:val="0"/>
                  <w:divBdr>
                    <w:top w:val="none" w:sz="0" w:space="0" w:color="auto"/>
                    <w:left w:val="none" w:sz="0" w:space="0" w:color="auto"/>
                    <w:bottom w:val="none" w:sz="0" w:space="0" w:color="auto"/>
                    <w:right w:val="none" w:sz="0" w:space="0" w:color="auto"/>
                  </w:divBdr>
                  <w:divsChild>
                    <w:div w:id="1382900260">
                      <w:marLeft w:val="0"/>
                      <w:marRight w:val="0"/>
                      <w:marTop w:val="0"/>
                      <w:marBottom w:val="0"/>
                      <w:divBdr>
                        <w:top w:val="none" w:sz="0" w:space="0" w:color="auto"/>
                        <w:left w:val="none" w:sz="0" w:space="0" w:color="auto"/>
                        <w:bottom w:val="none" w:sz="0" w:space="0" w:color="auto"/>
                        <w:right w:val="none" w:sz="0" w:space="0" w:color="auto"/>
                      </w:divBdr>
                    </w:div>
                    <w:div w:id="254753712">
                      <w:marLeft w:val="0"/>
                      <w:marRight w:val="0"/>
                      <w:marTop w:val="0"/>
                      <w:marBottom w:val="0"/>
                      <w:divBdr>
                        <w:top w:val="none" w:sz="0" w:space="0" w:color="auto"/>
                        <w:left w:val="none" w:sz="0" w:space="0" w:color="auto"/>
                        <w:bottom w:val="none" w:sz="0" w:space="0" w:color="auto"/>
                        <w:right w:val="none" w:sz="0" w:space="0" w:color="auto"/>
                      </w:divBdr>
                    </w:div>
                    <w:div w:id="524901142">
                      <w:marLeft w:val="0"/>
                      <w:marRight w:val="0"/>
                      <w:marTop w:val="0"/>
                      <w:marBottom w:val="0"/>
                      <w:divBdr>
                        <w:top w:val="none" w:sz="0" w:space="0" w:color="auto"/>
                        <w:left w:val="none" w:sz="0" w:space="0" w:color="auto"/>
                        <w:bottom w:val="none" w:sz="0" w:space="0" w:color="auto"/>
                        <w:right w:val="none" w:sz="0" w:space="0" w:color="auto"/>
                      </w:divBdr>
                    </w:div>
                    <w:div w:id="2034305564">
                      <w:marLeft w:val="0"/>
                      <w:marRight w:val="0"/>
                      <w:marTop w:val="0"/>
                      <w:marBottom w:val="0"/>
                      <w:divBdr>
                        <w:top w:val="none" w:sz="0" w:space="0" w:color="auto"/>
                        <w:left w:val="none" w:sz="0" w:space="0" w:color="auto"/>
                        <w:bottom w:val="none" w:sz="0" w:space="0" w:color="auto"/>
                        <w:right w:val="none" w:sz="0" w:space="0" w:color="auto"/>
                      </w:divBdr>
                    </w:div>
                  </w:divsChild>
                </w:div>
                <w:div w:id="54960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771126">
          <w:marLeft w:val="0"/>
          <w:marRight w:val="0"/>
          <w:marTop w:val="100"/>
          <w:marBottom w:val="100"/>
          <w:divBdr>
            <w:top w:val="none" w:sz="0" w:space="0" w:color="auto"/>
            <w:left w:val="none" w:sz="0" w:space="0" w:color="auto"/>
            <w:bottom w:val="none" w:sz="0" w:space="0" w:color="auto"/>
            <w:right w:val="none" w:sz="0" w:space="0" w:color="auto"/>
          </w:divBdr>
          <w:divsChild>
            <w:div w:id="1971742073">
              <w:marLeft w:val="0"/>
              <w:marRight w:val="0"/>
              <w:marTop w:val="0"/>
              <w:marBottom w:val="0"/>
              <w:divBdr>
                <w:top w:val="none" w:sz="0" w:space="0" w:color="auto"/>
                <w:left w:val="none" w:sz="0" w:space="0" w:color="auto"/>
                <w:bottom w:val="none" w:sz="0" w:space="0" w:color="auto"/>
                <w:right w:val="none" w:sz="0" w:space="0" w:color="auto"/>
              </w:divBdr>
              <w:divsChild>
                <w:div w:id="175095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370165">
      <w:bodyDiv w:val="1"/>
      <w:marLeft w:val="0"/>
      <w:marRight w:val="0"/>
      <w:marTop w:val="0"/>
      <w:marBottom w:val="0"/>
      <w:divBdr>
        <w:top w:val="none" w:sz="0" w:space="0" w:color="auto"/>
        <w:left w:val="none" w:sz="0" w:space="0" w:color="auto"/>
        <w:bottom w:val="none" w:sz="0" w:space="0" w:color="auto"/>
        <w:right w:val="none" w:sz="0" w:space="0" w:color="auto"/>
      </w:divBdr>
    </w:div>
    <w:div w:id="1079402030">
      <w:bodyDiv w:val="1"/>
      <w:marLeft w:val="0"/>
      <w:marRight w:val="0"/>
      <w:marTop w:val="0"/>
      <w:marBottom w:val="0"/>
      <w:divBdr>
        <w:top w:val="none" w:sz="0" w:space="0" w:color="auto"/>
        <w:left w:val="none" w:sz="0" w:space="0" w:color="auto"/>
        <w:bottom w:val="none" w:sz="0" w:space="0" w:color="auto"/>
        <w:right w:val="none" w:sz="0" w:space="0" w:color="auto"/>
      </w:divBdr>
    </w:div>
    <w:div w:id="1184325107">
      <w:bodyDiv w:val="1"/>
      <w:marLeft w:val="0"/>
      <w:marRight w:val="0"/>
      <w:marTop w:val="0"/>
      <w:marBottom w:val="0"/>
      <w:divBdr>
        <w:top w:val="none" w:sz="0" w:space="0" w:color="auto"/>
        <w:left w:val="none" w:sz="0" w:space="0" w:color="auto"/>
        <w:bottom w:val="none" w:sz="0" w:space="0" w:color="auto"/>
        <w:right w:val="none" w:sz="0" w:space="0" w:color="auto"/>
      </w:divBdr>
    </w:div>
    <w:div w:id="1239704286">
      <w:bodyDiv w:val="1"/>
      <w:marLeft w:val="0"/>
      <w:marRight w:val="0"/>
      <w:marTop w:val="0"/>
      <w:marBottom w:val="0"/>
      <w:divBdr>
        <w:top w:val="none" w:sz="0" w:space="0" w:color="auto"/>
        <w:left w:val="none" w:sz="0" w:space="0" w:color="auto"/>
        <w:bottom w:val="none" w:sz="0" w:space="0" w:color="auto"/>
        <w:right w:val="none" w:sz="0" w:space="0" w:color="auto"/>
      </w:divBdr>
    </w:div>
    <w:div w:id="1280406574">
      <w:bodyDiv w:val="1"/>
      <w:marLeft w:val="0"/>
      <w:marRight w:val="0"/>
      <w:marTop w:val="0"/>
      <w:marBottom w:val="0"/>
      <w:divBdr>
        <w:top w:val="none" w:sz="0" w:space="0" w:color="auto"/>
        <w:left w:val="none" w:sz="0" w:space="0" w:color="auto"/>
        <w:bottom w:val="none" w:sz="0" w:space="0" w:color="auto"/>
        <w:right w:val="none" w:sz="0" w:space="0" w:color="auto"/>
      </w:divBdr>
      <w:divsChild>
        <w:div w:id="1709181470">
          <w:marLeft w:val="480"/>
          <w:marRight w:val="0"/>
          <w:marTop w:val="0"/>
          <w:marBottom w:val="0"/>
          <w:divBdr>
            <w:top w:val="none" w:sz="0" w:space="0" w:color="auto"/>
            <w:left w:val="none" w:sz="0" w:space="0" w:color="auto"/>
            <w:bottom w:val="none" w:sz="0" w:space="0" w:color="auto"/>
            <w:right w:val="none" w:sz="0" w:space="0" w:color="auto"/>
          </w:divBdr>
        </w:div>
        <w:div w:id="616565165">
          <w:marLeft w:val="480"/>
          <w:marRight w:val="0"/>
          <w:marTop w:val="0"/>
          <w:marBottom w:val="0"/>
          <w:divBdr>
            <w:top w:val="none" w:sz="0" w:space="0" w:color="auto"/>
            <w:left w:val="none" w:sz="0" w:space="0" w:color="auto"/>
            <w:bottom w:val="none" w:sz="0" w:space="0" w:color="auto"/>
            <w:right w:val="none" w:sz="0" w:space="0" w:color="auto"/>
          </w:divBdr>
        </w:div>
      </w:divsChild>
    </w:div>
    <w:div w:id="1548374891">
      <w:bodyDiv w:val="1"/>
      <w:marLeft w:val="0"/>
      <w:marRight w:val="0"/>
      <w:marTop w:val="0"/>
      <w:marBottom w:val="0"/>
      <w:divBdr>
        <w:top w:val="none" w:sz="0" w:space="0" w:color="auto"/>
        <w:left w:val="none" w:sz="0" w:space="0" w:color="auto"/>
        <w:bottom w:val="none" w:sz="0" w:space="0" w:color="auto"/>
        <w:right w:val="none" w:sz="0" w:space="0" w:color="auto"/>
      </w:divBdr>
    </w:div>
    <w:div w:id="1566065787">
      <w:bodyDiv w:val="1"/>
      <w:marLeft w:val="0"/>
      <w:marRight w:val="0"/>
      <w:marTop w:val="0"/>
      <w:marBottom w:val="0"/>
      <w:divBdr>
        <w:top w:val="none" w:sz="0" w:space="0" w:color="auto"/>
        <w:left w:val="none" w:sz="0" w:space="0" w:color="auto"/>
        <w:bottom w:val="none" w:sz="0" w:space="0" w:color="auto"/>
        <w:right w:val="none" w:sz="0" w:space="0" w:color="auto"/>
      </w:divBdr>
    </w:div>
    <w:div w:id="1577396386">
      <w:bodyDiv w:val="1"/>
      <w:marLeft w:val="0"/>
      <w:marRight w:val="0"/>
      <w:marTop w:val="0"/>
      <w:marBottom w:val="0"/>
      <w:divBdr>
        <w:top w:val="none" w:sz="0" w:space="0" w:color="auto"/>
        <w:left w:val="none" w:sz="0" w:space="0" w:color="auto"/>
        <w:bottom w:val="none" w:sz="0" w:space="0" w:color="auto"/>
        <w:right w:val="none" w:sz="0" w:space="0" w:color="auto"/>
      </w:divBdr>
    </w:div>
    <w:div w:id="1583106963">
      <w:bodyDiv w:val="1"/>
      <w:marLeft w:val="0"/>
      <w:marRight w:val="0"/>
      <w:marTop w:val="0"/>
      <w:marBottom w:val="0"/>
      <w:divBdr>
        <w:top w:val="none" w:sz="0" w:space="0" w:color="auto"/>
        <w:left w:val="none" w:sz="0" w:space="0" w:color="auto"/>
        <w:bottom w:val="none" w:sz="0" w:space="0" w:color="auto"/>
        <w:right w:val="none" w:sz="0" w:space="0" w:color="auto"/>
      </w:divBdr>
    </w:div>
    <w:div w:id="1584531291">
      <w:bodyDiv w:val="1"/>
      <w:marLeft w:val="0"/>
      <w:marRight w:val="0"/>
      <w:marTop w:val="0"/>
      <w:marBottom w:val="0"/>
      <w:divBdr>
        <w:top w:val="none" w:sz="0" w:space="0" w:color="auto"/>
        <w:left w:val="none" w:sz="0" w:space="0" w:color="auto"/>
        <w:bottom w:val="none" w:sz="0" w:space="0" w:color="auto"/>
        <w:right w:val="none" w:sz="0" w:space="0" w:color="auto"/>
      </w:divBdr>
    </w:div>
    <w:div w:id="1667515788">
      <w:bodyDiv w:val="1"/>
      <w:marLeft w:val="0"/>
      <w:marRight w:val="0"/>
      <w:marTop w:val="0"/>
      <w:marBottom w:val="0"/>
      <w:divBdr>
        <w:top w:val="none" w:sz="0" w:space="0" w:color="auto"/>
        <w:left w:val="none" w:sz="0" w:space="0" w:color="auto"/>
        <w:bottom w:val="none" w:sz="0" w:space="0" w:color="auto"/>
        <w:right w:val="none" w:sz="0" w:space="0" w:color="auto"/>
      </w:divBdr>
      <w:divsChild>
        <w:div w:id="1516772967">
          <w:marLeft w:val="480"/>
          <w:marRight w:val="0"/>
          <w:marTop w:val="0"/>
          <w:marBottom w:val="0"/>
          <w:divBdr>
            <w:top w:val="none" w:sz="0" w:space="0" w:color="auto"/>
            <w:left w:val="none" w:sz="0" w:space="0" w:color="auto"/>
            <w:bottom w:val="none" w:sz="0" w:space="0" w:color="auto"/>
            <w:right w:val="none" w:sz="0" w:space="0" w:color="auto"/>
          </w:divBdr>
        </w:div>
        <w:div w:id="1960598738">
          <w:marLeft w:val="480"/>
          <w:marRight w:val="0"/>
          <w:marTop w:val="0"/>
          <w:marBottom w:val="0"/>
          <w:divBdr>
            <w:top w:val="none" w:sz="0" w:space="0" w:color="auto"/>
            <w:left w:val="none" w:sz="0" w:space="0" w:color="auto"/>
            <w:bottom w:val="none" w:sz="0" w:space="0" w:color="auto"/>
            <w:right w:val="none" w:sz="0" w:space="0" w:color="auto"/>
          </w:divBdr>
        </w:div>
        <w:div w:id="321198371">
          <w:marLeft w:val="480"/>
          <w:marRight w:val="0"/>
          <w:marTop w:val="0"/>
          <w:marBottom w:val="0"/>
          <w:divBdr>
            <w:top w:val="none" w:sz="0" w:space="0" w:color="auto"/>
            <w:left w:val="none" w:sz="0" w:space="0" w:color="auto"/>
            <w:bottom w:val="none" w:sz="0" w:space="0" w:color="auto"/>
            <w:right w:val="none" w:sz="0" w:space="0" w:color="auto"/>
          </w:divBdr>
        </w:div>
        <w:div w:id="1564022881">
          <w:marLeft w:val="480"/>
          <w:marRight w:val="0"/>
          <w:marTop w:val="0"/>
          <w:marBottom w:val="0"/>
          <w:divBdr>
            <w:top w:val="none" w:sz="0" w:space="0" w:color="auto"/>
            <w:left w:val="none" w:sz="0" w:space="0" w:color="auto"/>
            <w:bottom w:val="none" w:sz="0" w:space="0" w:color="auto"/>
            <w:right w:val="none" w:sz="0" w:space="0" w:color="auto"/>
          </w:divBdr>
        </w:div>
      </w:divsChild>
    </w:div>
    <w:div w:id="1674188911">
      <w:bodyDiv w:val="1"/>
      <w:marLeft w:val="0"/>
      <w:marRight w:val="0"/>
      <w:marTop w:val="0"/>
      <w:marBottom w:val="0"/>
      <w:divBdr>
        <w:top w:val="none" w:sz="0" w:space="0" w:color="auto"/>
        <w:left w:val="none" w:sz="0" w:space="0" w:color="auto"/>
        <w:bottom w:val="none" w:sz="0" w:space="0" w:color="auto"/>
        <w:right w:val="none" w:sz="0" w:space="0" w:color="auto"/>
      </w:divBdr>
    </w:div>
    <w:div w:id="1678582498">
      <w:bodyDiv w:val="1"/>
      <w:marLeft w:val="0"/>
      <w:marRight w:val="0"/>
      <w:marTop w:val="0"/>
      <w:marBottom w:val="0"/>
      <w:divBdr>
        <w:top w:val="none" w:sz="0" w:space="0" w:color="auto"/>
        <w:left w:val="none" w:sz="0" w:space="0" w:color="auto"/>
        <w:bottom w:val="none" w:sz="0" w:space="0" w:color="auto"/>
        <w:right w:val="none" w:sz="0" w:space="0" w:color="auto"/>
      </w:divBdr>
      <w:divsChild>
        <w:div w:id="542062784">
          <w:marLeft w:val="480"/>
          <w:marRight w:val="0"/>
          <w:marTop w:val="0"/>
          <w:marBottom w:val="0"/>
          <w:divBdr>
            <w:top w:val="none" w:sz="0" w:space="0" w:color="auto"/>
            <w:left w:val="none" w:sz="0" w:space="0" w:color="auto"/>
            <w:bottom w:val="none" w:sz="0" w:space="0" w:color="auto"/>
            <w:right w:val="none" w:sz="0" w:space="0" w:color="auto"/>
          </w:divBdr>
        </w:div>
        <w:div w:id="697047811">
          <w:marLeft w:val="480"/>
          <w:marRight w:val="0"/>
          <w:marTop w:val="0"/>
          <w:marBottom w:val="0"/>
          <w:divBdr>
            <w:top w:val="none" w:sz="0" w:space="0" w:color="auto"/>
            <w:left w:val="none" w:sz="0" w:space="0" w:color="auto"/>
            <w:bottom w:val="none" w:sz="0" w:space="0" w:color="auto"/>
            <w:right w:val="none" w:sz="0" w:space="0" w:color="auto"/>
          </w:divBdr>
        </w:div>
      </w:divsChild>
    </w:div>
    <w:div w:id="1808936473">
      <w:bodyDiv w:val="1"/>
      <w:marLeft w:val="0"/>
      <w:marRight w:val="0"/>
      <w:marTop w:val="0"/>
      <w:marBottom w:val="0"/>
      <w:divBdr>
        <w:top w:val="none" w:sz="0" w:space="0" w:color="auto"/>
        <w:left w:val="none" w:sz="0" w:space="0" w:color="auto"/>
        <w:bottom w:val="none" w:sz="0" w:space="0" w:color="auto"/>
        <w:right w:val="none" w:sz="0" w:space="0" w:color="auto"/>
      </w:divBdr>
      <w:divsChild>
        <w:div w:id="1424573737">
          <w:marLeft w:val="480"/>
          <w:marRight w:val="0"/>
          <w:marTop w:val="0"/>
          <w:marBottom w:val="0"/>
          <w:divBdr>
            <w:top w:val="none" w:sz="0" w:space="0" w:color="auto"/>
            <w:left w:val="none" w:sz="0" w:space="0" w:color="auto"/>
            <w:bottom w:val="none" w:sz="0" w:space="0" w:color="auto"/>
            <w:right w:val="none" w:sz="0" w:space="0" w:color="auto"/>
          </w:divBdr>
        </w:div>
        <w:div w:id="1665670616">
          <w:marLeft w:val="480"/>
          <w:marRight w:val="0"/>
          <w:marTop w:val="0"/>
          <w:marBottom w:val="0"/>
          <w:divBdr>
            <w:top w:val="none" w:sz="0" w:space="0" w:color="auto"/>
            <w:left w:val="none" w:sz="0" w:space="0" w:color="auto"/>
            <w:bottom w:val="none" w:sz="0" w:space="0" w:color="auto"/>
            <w:right w:val="none" w:sz="0" w:space="0" w:color="auto"/>
          </w:divBdr>
        </w:div>
        <w:div w:id="179204282">
          <w:marLeft w:val="480"/>
          <w:marRight w:val="0"/>
          <w:marTop w:val="0"/>
          <w:marBottom w:val="0"/>
          <w:divBdr>
            <w:top w:val="none" w:sz="0" w:space="0" w:color="auto"/>
            <w:left w:val="none" w:sz="0" w:space="0" w:color="auto"/>
            <w:bottom w:val="none" w:sz="0" w:space="0" w:color="auto"/>
            <w:right w:val="none" w:sz="0" w:space="0" w:color="auto"/>
          </w:divBdr>
        </w:div>
        <w:div w:id="1148130813">
          <w:marLeft w:val="480"/>
          <w:marRight w:val="0"/>
          <w:marTop w:val="0"/>
          <w:marBottom w:val="0"/>
          <w:divBdr>
            <w:top w:val="none" w:sz="0" w:space="0" w:color="auto"/>
            <w:left w:val="none" w:sz="0" w:space="0" w:color="auto"/>
            <w:bottom w:val="none" w:sz="0" w:space="0" w:color="auto"/>
            <w:right w:val="none" w:sz="0" w:space="0" w:color="auto"/>
          </w:divBdr>
        </w:div>
        <w:div w:id="291640768">
          <w:marLeft w:val="480"/>
          <w:marRight w:val="0"/>
          <w:marTop w:val="0"/>
          <w:marBottom w:val="0"/>
          <w:divBdr>
            <w:top w:val="none" w:sz="0" w:space="0" w:color="auto"/>
            <w:left w:val="none" w:sz="0" w:space="0" w:color="auto"/>
            <w:bottom w:val="none" w:sz="0" w:space="0" w:color="auto"/>
            <w:right w:val="none" w:sz="0" w:space="0" w:color="auto"/>
          </w:divBdr>
        </w:div>
      </w:divsChild>
    </w:div>
    <w:div w:id="1855923152">
      <w:bodyDiv w:val="1"/>
      <w:marLeft w:val="0"/>
      <w:marRight w:val="0"/>
      <w:marTop w:val="0"/>
      <w:marBottom w:val="0"/>
      <w:divBdr>
        <w:top w:val="none" w:sz="0" w:space="0" w:color="auto"/>
        <w:left w:val="none" w:sz="0" w:space="0" w:color="auto"/>
        <w:bottom w:val="none" w:sz="0" w:space="0" w:color="auto"/>
        <w:right w:val="none" w:sz="0" w:space="0" w:color="auto"/>
      </w:divBdr>
    </w:div>
    <w:div w:id="1873955413">
      <w:bodyDiv w:val="1"/>
      <w:marLeft w:val="0"/>
      <w:marRight w:val="0"/>
      <w:marTop w:val="0"/>
      <w:marBottom w:val="0"/>
      <w:divBdr>
        <w:top w:val="none" w:sz="0" w:space="0" w:color="auto"/>
        <w:left w:val="none" w:sz="0" w:space="0" w:color="auto"/>
        <w:bottom w:val="none" w:sz="0" w:space="0" w:color="auto"/>
        <w:right w:val="none" w:sz="0" w:space="0" w:color="auto"/>
      </w:divBdr>
    </w:div>
    <w:div w:id="1897351746">
      <w:bodyDiv w:val="1"/>
      <w:marLeft w:val="0"/>
      <w:marRight w:val="0"/>
      <w:marTop w:val="0"/>
      <w:marBottom w:val="0"/>
      <w:divBdr>
        <w:top w:val="none" w:sz="0" w:space="0" w:color="auto"/>
        <w:left w:val="none" w:sz="0" w:space="0" w:color="auto"/>
        <w:bottom w:val="none" w:sz="0" w:space="0" w:color="auto"/>
        <w:right w:val="none" w:sz="0" w:space="0" w:color="auto"/>
      </w:divBdr>
    </w:div>
    <w:div w:id="190567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79FBD2B-BFF1-4B66-99CD-86F1DFB6FB4E}"/>
      </w:docPartPr>
      <w:docPartBody>
        <w:p w:rsidR="00000000" w:rsidRDefault="003F5857">
          <w:r w:rsidRPr="00BB223B">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857"/>
    <w:rsid w:val="003F58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F5857"/>
    <w:rPr>
      <w:color w:val="808080"/>
    </w:rPr>
  </w:style>
  <w:style w:type="paragraph" w:customStyle="1" w:styleId="593A51E1024C428E8CDCAD097DA99496">
    <w:name w:val="593A51E1024C428E8CDCAD097DA99496"/>
    <w:rsid w:val="003F5857"/>
  </w:style>
  <w:style w:type="paragraph" w:customStyle="1" w:styleId="0EA66CDE65C749AFAAE431644DAC0A6B">
    <w:name w:val="0EA66CDE65C749AFAAE431644DAC0A6B"/>
    <w:rsid w:val="003F58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CC9D089-EA26-423A-8CEF-4E7E045F1D19}">
  <we:reference id="wa104382081" version="1.55.1.0" store="es-ES" storeType="OMEX"/>
  <we:alternateReferences>
    <we:reference id="wa104382081" version="1.55.1.0" store="es-ES" storeType="OMEX"/>
  </we:alternateReferences>
  <we:properties>
    <we:property name="MENDELEY_CITATIONS" value="[{&quot;citationID&quot;:&quot;MENDELEY_CITATION_9374bed7-718f-444b-82ac-8580561ca5fd&quot;,&quot;properties&quot;:{&quot;noteIndex&quot;:0},&quot;isEdited&quot;:false,&quot;manualOverride&quot;:{&quot;isManuallyOverridden&quot;:false,&quot;citeprocText&quot;:&quot;(Escobar &amp;#38; Tenorio, 2022)&quot;,&quot;manualOverrideText&quot;:&quot;&quot;},&quot;citationTag&quot;:&quot;MENDELEY_CITATION_v3_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&quot;,&quot;citationItems&quot;:[{&quot;id&quot;:&quot;42120d00-6d9f-3e3f-ac3e-92b21c443c5b&quot;,&quot;itemData&quot;:{&quot;type&quot;:&quot;article-journal&quot;,&quot;id&quot;:&quot;42120d00-6d9f-3e3f-ac3e-92b21c443c5b&quot;,&quot;title&quot;:&quot;Trastornos específicos del aprendizaje: origen, identificación y acompañamiento&quot;,&quot;author&quot;:[{&quot;family&quot;:&quot;Escobar&quot;,&quot;given&quot;:&quot;José Pablo&quot;,&quot;parse-names&quot;:false,&quot;dropping-particle&quot;:&quot;&quot;,&quot;non-dropping-particle&quot;:&quot;&quot;},{&quot;family&quot;:&quot;Tenorio&quot;,&quot;given&quot;:&quot;Marcela&quot;,&quot;parse-names&quot;:false,&quot;dropping-particle&quot;:&quot;&quot;,&quot;non-dropping-particle&quot;:&quot;&quot;}],&quot;container-title&quot;:&quot;Revista Médica Clínica Las Condes&quot;,&quot;DOI&quot;:&quot;10.1016/j.rmclc.2022.09.001&quot;,&quot;ISSN&quot;:&quot;07168640&quot;,&quot;URL&quot;:&quot;https://www.elsevier.es/es-revista-revista-medica-clinica-las-condes-202-articulo-trastornos-especificos-del-aprendizaje-origen-S0716864022000992&quot;,&quot;issued&quot;:{&quot;date-parts&quot;:[[2022]]},&quot;page&quot;:&quot;473-479&quot;,&quot;abstract&quot;:&quot;Los trastornos específicos de aprendizaje son condiciones del neurodesarrollo, lo que quiere decir que tienen un origen genético y una expresión cognitivo-conductal que depende del ambiente. En este texto se presenta una actualización teórica sobre el origen, identificación y formas de acompañamiento en presencia de estos trastornos, incluyendo la dislexia, disgrafia y discalculia. Este artículo va dirigido a profesionales de la salud y la educación. El énfasis está en la comprensión de los mecanismos que subyacen a estas condiciones, con algún detalle con lo que se conoce sobre la importancia de la conciencia fonológica y las funciones ejecutivas en estos casos. Se trata la importancia vital que tienen los procedimientos adecuados de identificación temprana. En el apartado sobre acompañamiento se invita a revisar la evidencia, integrando un enfoque de derechos.&quot;,&quot;issue&quot;:&quot;5&quot;,&quot;volume&quot;:&quot;33&quot;,&quot;container-title-short&quot;:&quot;&quot;},&quot;isTemporary&quot;:false}]},{&quot;citationID&quot;:&quot;MENDELEY_CITATION_7f02906a-c9ac-4d61-94f8-c1e81f21b032&quot;,&quot;properties&quot;:{&quot;noteIndex&quot;:0},&quot;isEdited&quot;:false,&quot;manualOverride&quot;:{&quot;isManuallyOverridden&quot;:false,&quot;citeprocText&quot;:&quot;(Aguado Alonso &amp;#38; Ripoll Salceda, 2023)&quot;,&quot;manualOverrideText&quot;:&quot;&quot;},&quot;citationTag&quot;:&quot;MENDELEY_CITATION_v3_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&quot;,&quot;citationItems&quot;:[{&quot;id&quot;:&quot;7d8f4524-8f75-3a65-bdf1-5efea3723760&quot;,&quot;itemData&quot;:{&quot;type&quot;:&quot;article-journal&quot;,&quot;id&quot;:&quot;7d8f4524-8f75-3a65-bdf1-5efea3723760&quot;,&quot;title&quot;:&quot;La identificación del riesgo de trastorno del aprendizaje de la lectura (dislexia) en 2.° curso de educación infantil&quot;,&quot;author&quot;:[{&quot;family&quot;:&quot;Aguado Alonso&quot;,&quot;given&quot;:&quot;Gerardo&quot;,&quot;parse-names&quot;:false,&quot;dropping-particle&quot;:&quot;&quot;,&quot;non-dropping-particle&quot;:&quot;&quot;},{&quot;family&quot;:&quot;Ripoll Salceda&quot;,&quot;given&quot;:&quot;Juan Cruz&quot;,&quot;parse-names&quot;:false,&quot;dropping-particle&quot;:&quot;&quot;,&quot;non-dropping-particle&quot;:&quot;&quot;}],&quot;container-title&quot;:&quot;Revista de Logopedia, Foniatría y Audiología&quot;,&quot;DOI&quot;:&quot;10.1016/j.rlfa.2023.100316&quot;,&quot;ISSN&quot;:&quot;02144603&quot;,&quot;URL&quot;:&quot;https://www.elsevier.es/es-revista-revista-logopedia-foniatria-audiologia-309-articulo-la-identificacion-del-riesgo-trastorno-S0214460323000189&quot;,&quot;issued&quot;:{&quot;date-parts&quot;:[[2023]]},&quot;abstract&quot;:&quot;ObjetivoComprobar la eficacia predictora de dificultades de lectura del Test para la detección temprana de las dificultades en el aprendizaje de la lectura y escritura y de la Batería de iniciación a la lectura (BIL3-6). MétodoSe aplicaron ambos instrumentos a alumnado de 2.° curso de Educación Infantil (107 participantes para el Test de detección temprana de las dificultades en el aprendizaje de la lectura y escritura y 211 para la BIL3-6), y dos años más tarde se evaluó su lectura por medio de la Lectura de Palabras y Pseudopalabras del Prolec-R y del Texto IB del TALE. También se obtuvo del profesorado una valoración del aprendizaje de los participantes. ResultadosSe calculó la sensibilidad (S) y la especificidad (E) de ambos instrumentos basándose en los agrupamientos del alumnado en función de los resultados en las tres tareas de lectura: buenos y malos lectores a partir del pc16. Ninguno de los dos instrumentos examinados alcanza unos valores adecuados de S y E. Si se toma a priori un valor adecuado de S para asegurar que se identifica al alumnado con riesgo de dificultades, entonces la E es muy baja y, por tanto, la cantidad de falsos positivos hace imposible adoptar decisiones educativas acertadas. La valoración general del profesorado sobre el aprendizaje de cada participante muestra similar capacidad predictiva que ambos instrumentos.&quot;,&quot;issue&quot;:&quot;3&quot;,&quot;volume&quot;:&quot;43&quot;,&quot;container-title-short&quot;:&quot;&quot;},&quot;isTemporary&quot;:false}]},{&quot;citationID&quot;:&quot;MENDELEY_CITATION_d91ba372-ba82-43bf-a2a3-fe85973b30b3&quot;,&quot;properties&quot;:{&quot;noteIndex&quot;:0},&quot;isEdited&quot;:false,&quot;manualOverride&quot;:{&quot;isManuallyOverridden&quot;:false,&quot;citeprocText&quot;:&quot;(Ferrada Quezada &amp;#38; Outón Oviedo, 2019)&quot;,&quot;manualOverrideText&quot;:&quot;&quot;},&quot;citationTag&quot;:&quot;MENDELEY_CITATION_v3_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&quot;,&quot;citationItems&quot;:[{&quot;id&quot;:&quot;71850534-8916-376c-af4d-ce22de70e4a7&quot;,&quot;itemData&quot;:{&quot;type&quot;:&quot;article-journal&quot;,&quot;id&quot;:&quot;71850534-8916-376c-af4d-ce22de70e4a7&quot;,&quot;title&quot;:&quot;Eficacia de un programa de fluidez lectora con escolares disléxicos&quot;,&quot;author&quot;:[{&quot;family&quot;:&quot;Ferrada Quezada&quot;,&quot;given&quot;:&quot;Natalia&quot;,&quot;parse-names&quot;:false,&quot;dropping-particle&quot;:&quot;&quot;,&quot;non-dropping-particle&quot;:&quot;&quot;},{&quot;family&quot;:&quot;Outón Oviedo&quot;,&quot;given&quot;:&quot;Paula&quot;,&quot;parse-names&quot;:false,&quot;dropping-particle&quot;:&quot;&quot;,&quot;non-dropping-particle&quot;:&quot;&quot;}],&quot;container-title&quot;:&quot;Revista de Logopedia, Foniatría y Audiología&quot;,&quot;DOI&quot;:&quot;10.1016/j.rlfa.2018.05.003&quot;,&quot;ISSN&quot;:&quot;02144603&quot;,&quot;URL&quot;:&quot;https://www.elsevier.es/es-revista-revista-logopedia-foniatria-audiologia-309-articulo-eficacia-un-programa-fluidez-lectora-S0214460318300664&quot;,&quot;issued&quot;:{&quot;date-parts&quot;:[[2019]]},&quot;page&quot;:&quot;11-19&quot;,&quot;abstract&quot;:&quot;Antecedentes y objetivoUna de las dificultades más comunes en la dislexia es la falta de fluidez lectora. Esta dificultad consiste en leer un texto con mucho esfuerzo, empleando excesivo tiempo y sin la expresión adecuada. El tratamiento de esta dificultad ha comprendido diversas estrategias, siendo la lectura oral repetida una de las más utilizadas. Los objetivos de este estudio fueron comprobar la eficacia de un programa de fluidez lectora centrado en la lectura repetida y expresiva de textos teatrales y determinar si su efectividad depende de la realidad sociocultural y económica de los estudiantes. MétodoEn el estudio participaron 11 estudiantes de tercero y cuarto curso de educación primaria con dislexia, distribuidos en dos grupos según el centro educativo de procedencia (público o concertado). Para comprobar la eficacia del programa se optó por un diseño preexperimental pretest postest. Como variables dependientes de la fluidez se utilizaron la exactitud, la automatización y la prosodia, medidas a través de la lectura de textos teatrales, la prueba Fundar y una Escala de Apreciación de la Prosodia. ResultadosLos resultados mostraron que los participantes mejoraron significativamente en automatización y prosodia, pero no tanto en exactitud lectora. Además, el programa obtuvo resultados similares en ambos grupos de estudiantes. ConclusionesEstos hallazgos coinciden con otros estudios y sugieren que la lectura de textos teatrales es una estrategia eficaz para la mejora de la fluidez lectora en el alumnado disléxico de estas edades.&quot;,&quot;issue&quot;:&quot;1&quot;,&quot;volume&quot;:&quot;39&quot;,&quot;container-title-short&quot;:&quot;&quot;},&quot;isTemporary&quot;:false}]},{&quot;citationID&quot;:&quot;MENDELEY_CITATION_341bf47a-9d1a-4134-bafb-691376003b3b&quot;,&quot;properties&quot;:{&quot;noteIndex&quot;:0},&quot;isEdited&quot;:false,&quot;manualOverride&quot;:{&quot;isManuallyOverridden&quot;:false,&quot;citeprocText&quot;:&quot;(Castro Avilés &amp;#38; Macías Camba, 2022)&quot;,&quot;manualOverrideText&quot;:&quot;&quot;},&quot;citationTag&quot;:&quot;MENDELEY_CITATION_v3_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&quot;,&quot;citationItems&quot;:[{&quot;id&quot;:&quot;67564231-2b93-3bd7-a127-7c816af25dda&quot;,&quot;itemData&quot;:{&quot;type&quot;:&quot;article-journal&quot;,&quot;id&quot;:&quot;67564231-2b93-3bd7-a127-7c816af25dda&quot;,&quot;title&quot;:&quot;La dislexia en la formación escolar&quot;,&quot;author&quot;:[{&quot;family&quot;:&quot;Castro Avilés&quot;,&quot;given&quot;:&quot;Angelica María&quot;,&quot;parse-names&quot;:false,&quot;dropping-particle&quot;:&quot;&quot;,&quot;non-dropping-particle&quot;:&quot;&quot;},{&quot;family&quot;:&quot;Macías Camba&quot;,&quot;given&quot;:&quot;Martha Mariuxi&quot;,&quot;parse-names&quot;:false,&quot;dropping-particle&quot;:&quot;&quot;,&quot;non-dropping-particle&quot;:&quot;&quot;}],&quot;container-title&quot;:&quot;Ciencia Latina Revista Científica Multidisciplinar&quot;,&quot;DOI&quot;:&quot;10.37811/cl_rcm.v6i5.3189&quot;,&quot;ISSN&quot;:&quot;2707-2207&quot;,&quot;issued&quot;:{&quot;date-parts&quot;:[[2022,10,24]]},&quot;page&quot;:&quot;1740-1750&quot;,&quot;abstract&quot;:&quot;La presente investigación tiene como objetivo principal analizar la situación del proceso de habla y lectura en los estudiantes de educación general básica de la Escuela Fiscal Leopoldo Izquieta Pérez de la ciudad de Guayaquil-Ecuador durante el primer trimestre del año lectivo 2022, esto se pudo determinar a través de una valoración diagnóstica con ejercicios de lectura en el área de lengua y literatura y estudios sociales, los cuales revelaron un 47% de retraso y dificultad para identificar los sonidos del habla y la posterior comprensión, afectando en su formación escolar. Se realizó un análisis bibliográfico para establecer las principales teorías y afirmaciones que ayuden a mejorar el proceso de lectura. Se utilizó una metodología cualitativa cuantitativa en una población de 145 estudiantes y 20 docentes de educación general básica, teniendo como técnica de recolección de datos la encuesta y de instrumento el cuestionario, se pudo establecer la necesidad de realizar actividades de carácter lúdico en el interior de las aulas de clase y reforzar con otro tipo de actividades gamificadas en el hogar con la supervisión de los padres de familia; también se pudo establecer que la motivación es necesaria en la lectura.&quot;,&quot;publisher&quot;:&quot;Asociacion Latinoamericana para el Avance de la Ciencia&quot;,&quot;issue&quot;:&quot;5&quot;,&quot;volume&quot;:&quot;6&quot;,&quot;container-title-short&quot;:&quot;&quot;},&quot;isTemporary&quot;:false}]},{&quot;citationID&quot;:&quot;MENDELEY_CITATION_7f0e12fc-076c-4200-b4f7-dc51debac1f8&quot;,&quot;properties&quot;:{&quot;noteIndex&quot;:0},&quot;isEdited&quot;:false,&quot;manualOverride&quot;:{&quot;isManuallyOverridden&quot;:false,&quot;citeprocText&quot;:&quot;(Fernando et al., 2024)&quot;,&quot;manualOverrideText&quot;:&quot;&quot;},&quot;citationTag&quot;:&quot;MENDELEY_CITATION_v3_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&quot;,&quot;citationItems&quot;:[{&quot;id&quot;:&quot;0314cd2c-6642-3ee4-8c82-c9d7bd210b1a&quot;,&quot;itemData&quot;:{&quot;type&quot;:&quot;article-journal&quot;,&quot;id&quot;:&quot;0314cd2c-6642-3ee4-8c82-c9d7bd210b1a&quot;,&quot;title&quot;:&quot;Discriminación auditiva de fonemas modificados experimentalmente para el logro de tareas de análisis fonémico&quot;,&quot;author&quot;:[{&quot;family&quot;:&quot;Fernando&quot;,&quot;given&quot;:&quot;Álvarez&quot;,&quot;parse-names&quot;:false,&quot;dropping-particle&quot;:&quot;&quot;,&quot;non-dropping-particle&quot;:&quot;&quot;},{&quot;family&quot;:&quot;Hernán&quot;,&quot;given&quot;:&quot;Pérez&quot;,&quot;parse-names&quot;:false,&quot;dropping-particle&quot;:&quot;&quot;,&quot;non-dropping-particle&quot;:&quot;&quot;},{&quot;family&quot;:&quot;Soledad&quot;,&quot;given&quot;:&quot;Aravena&quot;,&quot;parse-names&quot;:false,&quot;dropping-particle&quot;:&quot;&quot;,&quot;non-dropping-particle&quot;:&quot;&quot;},{&quot;family&quot;:&quot;Camilo&quot;,&quot;given&quot;:&quot;Quezada&quot;,&quot;parse-names&quot;:false,&quot;dropping-particle&quot;:&quot;&quot;,&quot;non-dropping-particle&quot;:&quot;&quot;}],&quot;container-title&quot;:&quot;Revista de Logopedia, Foniatría y Audiología&quot;,&quot;DOI&quot;:&quot;10.1016/j.rlfa.2024.100486&quot;,&quot;ISSN&quot;:&quot;02144603&quot;,&quot;URL&quot;:&quot;https://www.elsevier.es/es-revista-revista-logopedia-foniatria-audiologia-309-articulo-discriminacion-auditiva-fonemas-modificados-experimentalmente-S0214460324000184&quot;,&quot;issued&quot;:{&quot;date-parts&quot;:[[2024]]},&quot;abstract&quot;:&quot;Antecedentes y objetivoEl presente estudio entrega datos de referencia sobre la discriminación auditiva de fonemas en una población de sujetos normoyentes hablantes nativos del español de Chile. El objetivo es determinar si el alargamiento de fonemas incide en la capacidad de discriminación auditiva. Participantes, materiales y métodoLa muestra estuvo constituida por 40 sujetos con edades entre los 19 y 36 años, que fueron sometidos a una tarea de discriminación auditiva de una serie de 35 pares de palabras. Estas palabras presentaban diferencias respecto de la duración de uno de los fonemas consonánticos. Para el logro de los objetivos, fueron comparados pares de palabras sin modificación en ningún fonema, con aquellas en que la duración del fonema fue aumentada al doble (2x), al triple (3x) y al quíntuple (5x), además de la comparación intercategorías. ResultadosLos resultados evidencian que los sujetos presentan dificultad al discriminar entre fonemas que tienen las menores diferencias acústicas de duración, especialmente cuando se comparó el fonema alargado al doble (2x) y el fonema alargado al triple (3x) de su duración natural. Estos resultados también se observan al comparar por tipo específico de fonema, ya que en todos (/s/, /n/, /t/ y /ʝ/) salvo en /r/, la comparación que generó más dificultad fue la de la palabra con el fonema aumentado al doble y al triple de la duración natural. ConclusionesLa capacidad perceptiva de los sujetos disminuye en la medida que los estímulos son más parecidos en su duración.&quot;,&quot;issue&quot;:&quot;2&quot;,&quot;volume&quot;:&quot;44&quot;,&quot;container-title-short&quot;:&quot;&quot;},&quot;isTemporary&quot;:false}]},{&quot;citationID&quot;:&quot;MENDELEY_CITATION_5e3f623b-beac-462e-843e-02c3fa97dcb3&quot;,&quot;properties&quot;:{&quot;noteIndex&quot;:0},&quot;isEdited&quot;:false,&quot;manualOverride&quot;:{&quot;isManuallyOverridden&quot;:false,&quot;citeprocText&quot;:&quot;(Aguado Alonso &amp;#38; Ripoll Salceda, 2023; Castro Avilés &amp;#38; Macías Camba, 2022; Escobar &amp;#38; Tenorio, 2022; Fernando et al., 2024; Ferrada Quezada &amp;#38; Outón Oviedo, 2019)&quot;,&quot;manualOverrideText&quot;:&quot;&quot;},&quot;citationTag&quot;:&quot;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&quot;,&quot;citationItems&quot;:[{&quot;id&quot;:&quot;42120d00-6d9f-3e3f-ac3e-92b21c443c5b&quot;,&quot;itemData&quot;:{&quot;type&quot;:&quot;article-journal&quot;,&quot;id&quot;:&quot;42120d00-6d9f-3e3f-ac3e-92b21c443c5b&quot;,&quot;title&quot;:&quot;Trastornos específicos del aprendizaje: origen, identificación y acompañamiento&quot;,&quot;author&quot;:[{&quot;family&quot;:&quot;Escobar&quot;,&quot;given&quot;:&quot;José Pablo&quot;,&quot;parse-names&quot;:false,&quot;dropping-particle&quot;:&quot;&quot;,&quot;non-dropping-particle&quot;:&quot;&quot;},{&quot;family&quot;:&quot;Tenorio&quot;,&quot;given&quot;:&quot;Marcela&quot;,&quot;parse-names&quot;:false,&quot;dropping-particle&quot;:&quot;&quot;,&quot;non-dropping-particle&quot;:&quot;&quot;}],&quot;container-title&quot;:&quot;Revista Médica Clínica Las Condes&quot;,&quot;DOI&quot;:&quot;10.1016/j.rmclc.2022.09.001&quot;,&quot;ISSN&quot;:&quot;07168640&quot;,&quot;URL&quot;:&quot;https://www.elsevier.es/es-revista-revista-medica-clinica-las-condes-202-articulo-trastornos-especificos-del-aprendizaje-origen-S0716864022000992&quot;,&quot;issued&quot;:{&quot;date-parts&quot;:[[2022]]},&quot;page&quot;:&quot;473-479&quot;,&quot;abstract&quot;:&quot;Los trastornos específicos de aprendizaje son condiciones del neurodesarrollo, lo que quiere decir que tienen un origen genético y una expresión cognitivo-conductal que depende del ambiente. En este texto se presenta una actualización teórica sobre el origen, identificación y formas de acompañamiento en presencia de estos trastornos, incluyendo la dislexia, disgrafia y discalculia. Este artículo va dirigido a profesionales de la salud y la educación. El énfasis está en la comprensión de los mecanismos que subyacen a estas condiciones, con algún detalle con lo que se conoce sobre la importancia de la conciencia fonológica y las funciones ejecutivas en estos casos. Se trata la importancia vital que tienen los procedimientos adecuados de identificación temprana. En el apartado sobre acompañamiento se invita a revisar la evidencia, integrando un enfoque de derechos.&quot;,&quot;issue&quot;:&quot;5&quot;,&quot;volume&quot;:&quot;33&quot;,&quot;container-title-short&quot;:&quot;&quot;},&quot;isTemporary&quot;:false},{&quot;id&quot;:&quot;7d8f4524-8f75-3a65-bdf1-5efea3723760&quot;,&quot;itemData&quot;:{&quot;type&quot;:&quot;article-journal&quot;,&quot;id&quot;:&quot;7d8f4524-8f75-3a65-bdf1-5efea3723760&quot;,&quot;title&quot;:&quot;La identificación del riesgo de trastorno del aprendizaje de la lectura (dislexia) en 2.° curso de educación infantil&quot;,&quot;author&quot;:[{&quot;family&quot;:&quot;Aguado Alonso&quot;,&quot;given&quot;:&quot;Gerardo&quot;,&quot;parse-names&quot;:false,&quot;dropping-particle&quot;:&quot;&quot;,&quot;non-dropping-particle&quot;:&quot;&quot;},{&quot;family&quot;:&quot;Ripoll Salceda&quot;,&quot;given&quot;:&quot;Juan Cruz&quot;,&quot;parse-names&quot;:false,&quot;dropping-particle&quot;:&quot;&quot;,&quot;non-dropping-particle&quot;:&quot;&quot;}],&quot;container-title&quot;:&quot;Revista de Logopedia, Foniatría y Audiología&quot;,&quot;DOI&quot;:&quot;10.1016/j.rlfa.2023.100316&quot;,&quot;ISSN&quot;:&quot;02144603&quot;,&quot;URL&quot;:&quot;https://www.elsevier.es/es-revista-revista-logopedia-foniatria-audiologia-309-articulo-la-identificacion-del-riesgo-trastorno-S0214460323000189&quot;,&quot;issued&quot;:{&quot;date-parts&quot;:[[2023]]},&quot;abstract&quot;:&quot;ObjetivoComprobar la eficacia predictora de dificultades de lectura del Test para la detección temprana de las dificultades en el aprendizaje de la lectura y escritura y de la Batería de iniciación a la lectura (BIL3-6). MétodoSe aplicaron ambos instrumentos a alumnado de 2.° curso de Educación Infantil (107 participantes para el Test de detección temprana de las dificultades en el aprendizaje de la lectura y escritura y 211 para la BIL3-6), y dos años más tarde se evaluó su lectura por medio de la Lectura de Palabras y Pseudopalabras del Prolec-R y del Texto IB del TALE. También se obtuvo del profesorado una valoración del aprendizaje de los participantes. ResultadosSe calculó la sensibilidad (S) y la especificidad (E) de ambos instrumentos basándose en los agrupamientos del alumnado en función de los resultados en las tres tareas de lectura: buenos y malos lectores a partir del pc16. Ninguno de los dos instrumentos examinados alcanza unos valores adecuados de S y E. Si se toma a priori un valor adecuado de S para asegurar que se identifica al alumnado con riesgo de dificultades, entonces la E es muy baja y, por tanto, la cantidad de falsos positivos hace imposible adoptar decisiones educativas acertadas. La valoración general del profesorado sobre el aprendizaje de cada participante muestra similar capacidad predictiva que ambos instrumentos.&quot;,&quot;issue&quot;:&quot;3&quot;,&quot;volume&quot;:&quot;43&quot;,&quot;container-title-short&quot;:&quot;&quot;},&quot;isTemporary&quot;:false},{&quot;id&quot;:&quot;71850534-8916-376c-af4d-ce22de70e4a7&quot;,&quot;itemData&quot;:{&quot;type&quot;:&quot;article-journal&quot;,&quot;id&quot;:&quot;71850534-8916-376c-af4d-ce22de70e4a7&quot;,&quot;title&quot;:&quot;Eficacia de un programa de fluidez lectora con escolares disléxicos&quot;,&quot;author&quot;:[{&quot;family&quot;:&quot;Ferrada Quezada&quot;,&quot;given&quot;:&quot;Natalia&quot;,&quot;parse-names&quot;:false,&quot;dropping-particle&quot;:&quot;&quot;,&quot;non-dropping-particle&quot;:&quot;&quot;},{&quot;family&quot;:&quot;Outón Oviedo&quot;,&quot;given&quot;:&quot;Paula&quot;,&quot;parse-names&quot;:false,&quot;dropping-particle&quot;:&quot;&quot;,&quot;non-dropping-particle&quot;:&quot;&quot;}],&quot;container-title&quot;:&quot;Revista de Logopedia, Foniatría y Audiología&quot;,&quot;DOI&quot;:&quot;10.1016/j.rlfa.2018.05.003&quot;,&quot;ISSN&quot;:&quot;02144603&quot;,&quot;URL&quot;:&quot;https://www.elsevier.es/es-revista-revista-logopedia-foniatria-audiologia-309-articulo-eficacia-un-programa-fluidez-lectora-S0214460318300664&quot;,&quot;issued&quot;:{&quot;date-parts&quot;:[[2019]]},&quot;page&quot;:&quot;11-19&quot;,&quot;abstract&quot;:&quot;Antecedentes y objetivoUna de las dificultades más comunes en la dislexia es la falta de fluidez lectora. Esta dificultad consiste en leer un texto con mucho esfuerzo, empleando excesivo tiempo y sin la expresión adecuada. El tratamiento de esta dificultad ha comprendido diversas estrategias, siendo la lectura oral repetida una de las más utilizadas. Los objetivos de este estudio fueron comprobar la eficacia de un programa de fluidez lectora centrado en la lectura repetida y expresiva de textos teatrales y determinar si su efectividad depende de la realidad sociocultural y económica de los estudiantes. MétodoEn el estudio participaron 11 estudiantes de tercero y cuarto curso de educación primaria con dislexia, distribuidos en dos grupos según el centro educativo de procedencia (público o concertado). Para comprobar la eficacia del programa se optó por un diseño preexperimental pretest postest. Como variables dependientes de la fluidez se utilizaron la exactitud, la automatización y la prosodia, medidas a través de la lectura de textos teatrales, la prueba Fundar y una Escala de Apreciación de la Prosodia. ResultadosLos resultados mostraron que los participantes mejoraron significativamente en automatización y prosodia, pero no tanto en exactitud lectora. Además, el programa obtuvo resultados similares en ambos grupos de estudiantes. ConclusionesEstos hallazgos coinciden con otros estudios y sugieren que la lectura de textos teatrales es una estrategia eficaz para la mejora de la fluidez lectora en el alumnado disléxico de estas edades.&quot;,&quot;issue&quot;:&quot;1&quot;,&quot;volume&quot;:&quot;39&quot;,&quot;container-title-short&quot;:&quot;&quot;},&quot;isTemporary&quot;:false},{&quot;id&quot;:&quot;0314cd2c-6642-3ee4-8c82-c9d7bd210b1a&quot;,&quot;itemData&quot;:{&quot;type&quot;:&quot;article-journal&quot;,&quot;id&quot;:&quot;0314cd2c-6642-3ee4-8c82-c9d7bd210b1a&quot;,&quot;title&quot;:&quot;Discriminación auditiva de fonemas modificados experimentalmente para el logro de tareas de análisis fonémico&quot;,&quot;author&quot;:[{&quot;family&quot;:&quot;Fernando&quot;,&quot;given&quot;:&quot;Álvarez&quot;,&quot;parse-names&quot;:false,&quot;dropping-particle&quot;:&quot;&quot;,&quot;non-dropping-particle&quot;:&quot;&quot;},{&quot;family&quot;:&quot;Hernán&quot;,&quot;given&quot;:&quot;Pérez&quot;,&quot;parse-names&quot;:false,&quot;dropping-particle&quot;:&quot;&quot;,&quot;non-dropping-particle&quot;:&quot;&quot;},{&quot;family&quot;:&quot;Soledad&quot;,&quot;given&quot;:&quot;Aravena&quot;,&quot;parse-names&quot;:false,&quot;dropping-particle&quot;:&quot;&quot;,&quot;non-dropping-particle&quot;:&quot;&quot;},{&quot;family&quot;:&quot;Camilo&quot;,&quot;given&quot;:&quot;Quezada&quot;,&quot;parse-names&quot;:false,&quot;dropping-particle&quot;:&quot;&quot;,&quot;non-dropping-particle&quot;:&quot;&quot;}],&quot;container-title&quot;:&quot;Revista de Logopedia, Foniatría y Audiología&quot;,&quot;DOI&quot;:&quot;10.1016/j.rlfa.2024.100486&quot;,&quot;ISSN&quot;:&quot;02144603&quot;,&quot;URL&quot;:&quot;https://www.elsevier.es/es-revista-revista-logopedia-foniatria-audiologia-309-articulo-discriminacion-auditiva-fonemas-modificados-experimentalmente-S0214460324000184&quot;,&quot;issued&quot;:{&quot;date-parts&quot;:[[2024]]},&quot;abstract&quot;:&quot;Antecedentes y objetivoEl presente estudio entrega datos de referencia sobre la discriminación auditiva de fonemas en una población de sujetos normoyentes hablantes nativos del español de Chile. El objetivo es determinar si el alargamiento de fonemas incide en la capacidad de discriminación auditiva. Participantes, materiales y métodoLa muestra estuvo constituida por 40 sujetos con edades entre los 19 y 36 años, que fueron sometidos a una tarea de discriminación auditiva de una serie de 35 pares de palabras. Estas palabras presentaban diferencias respecto de la duración de uno de los fonemas consonánticos. Para el logro de los objetivos, fueron comparados pares de palabras sin modificación en ningún fonema, con aquellas en que la duración del fonema fue aumentada al doble (2x), al triple (3x) y al quíntuple (5x), además de la comparación intercategorías. ResultadosLos resultados evidencian que los sujetos presentan dificultad al discriminar entre fonemas que tienen las menores diferencias acústicas de duración, especialmente cuando se comparó el fonema alargado al doble (2x) y el fonema alargado al triple (3x) de su duración natural. Estos resultados también se observan al comparar por tipo específico de fonema, ya que en todos (/s/, /n/, /t/ y /ʝ/) salvo en /r/, la comparación que generó más dificultad fue la de la palabra con el fonema aumentado al doble y al triple de la duración natural. ConclusionesLa capacidad perceptiva de los sujetos disminuye en la medida que los estímulos son más parecidos en su duración.&quot;,&quot;issue&quot;:&quot;2&quot;,&quot;volume&quot;:&quot;44&quot;,&quot;container-title-short&quot;:&quot;&quot;},&quot;isTemporary&quot;:false},{&quot;id&quot;:&quot;67564231-2b93-3bd7-a127-7c816af25dda&quot;,&quot;itemData&quot;:{&quot;type&quot;:&quot;article-journal&quot;,&quot;id&quot;:&quot;67564231-2b93-3bd7-a127-7c816af25dda&quot;,&quot;title&quot;:&quot;La dislexia en la formación escolar&quot;,&quot;author&quot;:[{&quot;family&quot;:&quot;Castro Avilés&quot;,&quot;given&quot;:&quot;Angelica María&quot;,&quot;parse-names&quot;:false,&quot;dropping-particle&quot;:&quot;&quot;,&quot;non-dropping-particle&quot;:&quot;&quot;},{&quot;family&quot;:&quot;Macías Camba&quot;,&quot;given&quot;:&quot;Martha Mariuxi&quot;,&quot;parse-names&quot;:false,&quot;dropping-particle&quot;:&quot;&quot;,&quot;non-dropping-particle&quot;:&quot;&quot;}],&quot;container-title&quot;:&quot;Ciencia Latina Revista Científica Multidisciplinar&quot;,&quot;DOI&quot;:&quot;10.37811/cl_rcm.v6i5.3189&quot;,&quot;ISSN&quot;:&quot;2707-2207&quot;,&quot;issued&quot;:{&quot;date-parts&quot;:[[2022,10,24]]},&quot;page&quot;:&quot;1740-1750&quot;,&quot;abstract&quot;:&quot;La presente investigación tiene como objetivo principal analizar la situación del proceso de habla y lectura en los estudiantes de educación general básica de la Escuela Fiscal Leopoldo Izquieta Pérez de la ciudad de Guayaquil-Ecuador durante el primer trimestre del año lectivo 2022, esto se pudo determinar a través de una valoración diagnóstica con ejercicios de lectura en el área de lengua y literatura y estudios sociales, los cuales revelaron un 47% de retraso y dificultad para identificar los sonidos del habla y la posterior comprensión, afectando en su formación escolar. Se realizó un análisis bibliográfico para establecer las principales teorías y afirmaciones que ayuden a mejorar el proceso de lectura. Se utilizó una metodología cualitativa cuantitativa en una población de 145 estudiantes y 20 docentes de educación general básica, teniendo como técnica de recolección de datos la encuesta y de instrumento el cuestionario, se pudo establecer la necesidad de realizar actividades de carácter lúdico en el interior de las aulas de clase y reforzar con otro tipo de actividades gamificadas en el hogar con la supervisión de los padres de familia; también se pudo establecer que la motivación es necesaria en la lectura.&quot;,&quot;publisher&quot;:&quot;Asociacion Latinoamericana para el Avance de la Ciencia&quot;,&quot;issue&quot;:&quot;5&quot;,&quot;volume&quot;:&quot;6&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5BE78-EEAD-4935-A049-B21F729F6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2</Pages>
  <Words>426</Words>
  <Characters>2348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castro</dc:creator>
  <cp:keywords/>
  <dc:description/>
  <cp:lastModifiedBy>erika castro</cp:lastModifiedBy>
  <cp:revision>1</cp:revision>
  <dcterms:created xsi:type="dcterms:W3CDTF">2024-03-22T01:38:00Z</dcterms:created>
  <dcterms:modified xsi:type="dcterms:W3CDTF">2024-03-22T15:55:00Z</dcterms:modified>
</cp:coreProperties>
</file>