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D587" w14:textId="48061C08" w:rsidR="0091685C" w:rsidRDefault="0091685C">
      <w:r w:rsidRPr="00C94762">
        <w:rPr>
          <w:sz w:val="42"/>
          <w:szCs w:val="42"/>
        </w:rPr>
        <w:t>Antecedentes</w:t>
      </w:r>
      <w:r>
        <w:t xml:space="preserve">: </w:t>
      </w:r>
    </w:p>
    <w:p w14:paraId="348C884A" w14:textId="77777777" w:rsidR="00381F8D" w:rsidRDefault="00381F8D"/>
    <w:p w14:paraId="08BC412C" w14:textId="77777777" w:rsidR="000E6A43" w:rsidRDefault="00381F8D">
      <w:pPr>
        <w:pStyle w:val="p1"/>
        <w:divId w:val="1232619141"/>
        <w:rPr>
          <w:rStyle w:val="s1"/>
          <w:sz w:val="24"/>
          <w:szCs w:val="24"/>
        </w:rPr>
      </w:pPr>
      <w:r w:rsidRPr="00C94762">
        <w:rPr>
          <w:sz w:val="24"/>
          <w:szCs w:val="24"/>
        </w:rPr>
        <w:t xml:space="preserve">Las tecnologías de información y comunicación </w:t>
      </w:r>
      <w:r w:rsidR="002321FB" w:rsidRPr="00C94762">
        <w:rPr>
          <w:rStyle w:val="s1"/>
          <w:sz w:val="24"/>
          <w:szCs w:val="24"/>
        </w:rPr>
        <w:t>(ICT) han ayud</w:t>
      </w:r>
      <w:r w:rsidR="003A367D" w:rsidRPr="00C94762">
        <w:rPr>
          <w:rStyle w:val="s1"/>
          <w:sz w:val="24"/>
          <w:szCs w:val="24"/>
        </w:rPr>
        <w:t xml:space="preserve">ado </w:t>
      </w:r>
      <w:r w:rsidR="002321FB" w:rsidRPr="00C94762">
        <w:rPr>
          <w:rStyle w:val="s1"/>
          <w:sz w:val="24"/>
          <w:szCs w:val="24"/>
        </w:rPr>
        <w:t xml:space="preserve">l </w:t>
      </w:r>
      <w:proofErr w:type="spellStart"/>
      <w:r w:rsidR="002321FB" w:rsidRPr="00C94762">
        <w:rPr>
          <w:rStyle w:val="s1"/>
          <w:sz w:val="24"/>
          <w:szCs w:val="24"/>
        </w:rPr>
        <w:t>desarollo</w:t>
      </w:r>
      <w:proofErr w:type="spellEnd"/>
      <w:r w:rsidR="002321FB" w:rsidRPr="00C94762">
        <w:rPr>
          <w:rStyle w:val="s1"/>
          <w:sz w:val="24"/>
          <w:szCs w:val="24"/>
        </w:rPr>
        <w:t xml:space="preserve"> de los países menos avanza des. Sin embargo, en las </w:t>
      </w:r>
      <w:proofErr w:type="spellStart"/>
      <w:r w:rsidR="002321FB" w:rsidRPr="00C94762">
        <w:rPr>
          <w:rStyle w:val="s1"/>
          <w:sz w:val="24"/>
          <w:szCs w:val="24"/>
        </w:rPr>
        <w:t>areas</w:t>
      </w:r>
      <w:proofErr w:type="spellEnd"/>
      <w:r w:rsidR="002321FB" w:rsidRPr="00C94762">
        <w:rPr>
          <w:rStyle w:val="s1"/>
          <w:sz w:val="24"/>
          <w:szCs w:val="24"/>
        </w:rPr>
        <w:t xml:space="preserve"> rurales o rem</w:t>
      </w:r>
      <w:r w:rsidR="00301569">
        <w:rPr>
          <w:rStyle w:val="s1"/>
          <w:sz w:val="24"/>
          <w:szCs w:val="24"/>
        </w:rPr>
        <w:t>otas</w:t>
      </w:r>
      <w:r w:rsidR="002321FB" w:rsidRPr="00C94762">
        <w:rPr>
          <w:rStyle w:val="s1"/>
          <w:sz w:val="24"/>
          <w:szCs w:val="24"/>
        </w:rPr>
        <w:t xml:space="preserve"> aún </w:t>
      </w:r>
      <w:proofErr w:type="spellStart"/>
      <w:r w:rsidR="002321FB" w:rsidRPr="00C94762">
        <w:rPr>
          <w:rStyle w:val="s1"/>
          <w:sz w:val="24"/>
          <w:szCs w:val="24"/>
        </w:rPr>
        <w:t>existé</w:t>
      </w:r>
      <w:proofErr w:type="spellEnd"/>
      <w:r w:rsidR="002321FB" w:rsidRPr="00C94762">
        <w:rPr>
          <w:rStyle w:val="s1"/>
          <w:sz w:val="24"/>
          <w:szCs w:val="24"/>
        </w:rPr>
        <w:t xml:space="preserve"> una gran </w:t>
      </w:r>
      <w:proofErr w:type="spellStart"/>
      <w:r w:rsidR="002321FB" w:rsidRPr="00C94762">
        <w:rPr>
          <w:rStyle w:val="s1"/>
          <w:sz w:val="24"/>
          <w:szCs w:val="24"/>
        </w:rPr>
        <w:t>dispapidad</w:t>
      </w:r>
      <w:proofErr w:type="spellEnd"/>
      <w:r w:rsidR="002321FB" w:rsidRPr="00C94762">
        <w:rPr>
          <w:rStyle w:val="s1"/>
          <w:sz w:val="24"/>
          <w:szCs w:val="24"/>
        </w:rPr>
        <w:t xml:space="preserve"> en el acceso a estas tecnologías no solo por problemas de conectividad sino tmb por la faltan de programas educativos de </w:t>
      </w:r>
      <w:proofErr w:type="spellStart"/>
      <w:r w:rsidR="002321FB" w:rsidRPr="00C94762">
        <w:rPr>
          <w:rStyle w:val="s1"/>
          <w:sz w:val="24"/>
          <w:szCs w:val="24"/>
        </w:rPr>
        <w:t>enfrenamiento</w:t>
      </w:r>
      <w:proofErr w:type="spellEnd"/>
      <w:r w:rsidR="002321FB" w:rsidRPr="00C94762">
        <w:rPr>
          <w:rStyle w:val="s1"/>
          <w:sz w:val="24"/>
          <w:szCs w:val="24"/>
        </w:rPr>
        <w:t xml:space="preserve"> que ofrezcan oportu</w:t>
      </w:r>
      <w:r w:rsidR="003A367D" w:rsidRPr="00C94762">
        <w:rPr>
          <w:rStyle w:val="s1"/>
          <w:sz w:val="24"/>
          <w:szCs w:val="24"/>
        </w:rPr>
        <w:t>nidade</w:t>
      </w:r>
      <w:r w:rsidR="00C8177C" w:rsidRPr="00C94762">
        <w:rPr>
          <w:rStyle w:val="s1"/>
          <w:sz w:val="24"/>
          <w:szCs w:val="24"/>
        </w:rPr>
        <w:t>s de participación o los más desfavorecidos</w:t>
      </w:r>
      <w:r w:rsidR="00301569">
        <w:rPr>
          <w:rStyle w:val="s1"/>
          <w:sz w:val="24"/>
          <w:szCs w:val="24"/>
        </w:rPr>
        <w:t>.</w:t>
      </w:r>
    </w:p>
    <w:p w14:paraId="234B7CD8" w14:textId="77777777" w:rsidR="000E6A43" w:rsidRDefault="000E6A43">
      <w:pPr>
        <w:pStyle w:val="p1"/>
        <w:divId w:val="1232619141"/>
        <w:rPr>
          <w:rStyle w:val="s1"/>
          <w:sz w:val="24"/>
          <w:szCs w:val="24"/>
        </w:rPr>
      </w:pPr>
    </w:p>
    <w:p w14:paraId="5E290F19" w14:textId="74B1A11A" w:rsidR="00C8177C" w:rsidRPr="00520E19" w:rsidRDefault="00520E19">
      <w:pPr>
        <w:pStyle w:val="p1"/>
        <w:divId w:val="1232619141"/>
        <w:rPr>
          <w:b/>
          <w:bCs/>
          <w:sz w:val="36"/>
          <w:szCs w:val="36"/>
        </w:rPr>
      </w:pPr>
      <w:r w:rsidRPr="00520E19">
        <w:rPr>
          <w:rStyle w:val="s1"/>
          <w:b/>
          <w:bCs/>
          <w:sz w:val="36"/>
          <w:szCs w:val="36"/>
        </w:rPr>
        <w:t>Snack Saludable</w:t>
      </w:r>
      <w:r w:rsidR="00301569" w:rsidRPr="00520E19">
        <w:rPr>
          <w:rStyle w:val="s1"/>
          <w:b/>
          <w:bCs/>
          <w:sz w:val="36"/>
          <w:szCs w:val="36"/>
        </w:rPr>
        <w:t xml:space="preserve"> </w:t>
      </w:r>
    </w:p>
    <w:p w14:paraId="4BB9261A" w14:textId="683519A1" w:rsidR="002321FB" w:rsidRPr="00520E19" w:rsidRDefault="002321FB">
      <w:pPr>
        <w:pStyle w:val="p1"/>
        <w:divId w:val="56101195"/>
        <w:rPr>
          <w:b/>
          <w:bCs/>
          <w:sz w:val="36"/>
          <w:szCs w:val="36"/>
        </w:rPr>
      </w:pPr>
    </w:p>
    <w:p w14:paraId="7AA4099A" w14:textId="29695904" w:rsidR="00381F8D" w:rsidRDefault="004933BB">
      <w:pPr>
        <w:rPr>
          <w:sz w:val="26"/>
          <w:szCs w:val="26"/>
        </w:rPr>
      </w:pPr>
      <w:r>
        <w:rPr>
          <w:sz w:val="26"/>
          <w:szCs w:val="26"/>
        </w:rPr>
        <w:t xml:space="preserve">Actualmente existe un aumento en la población de enfermedades </w:t>
      </w:r>
      <w:proofErr w:type="spellStart"/>
      <w:r>
        <w:rPr>
          <w:sz w:val="26"/>
          <w:szCs w:val="26"/>
        </w:rPr>
        <w:t>clmo</w:t>
      </w:r>
      <w:proofErr w:type="spellEnd"/>
      <w:r>
        <w:rPr>
          <w:sz w:val="26"/>
          <w:szCs w:val="26"/>
        </w:rPr>
        <w:t xml:space="preserve"> l</w:t>
      </w:r>
      <w:r w:rsidR="004B0386">
        <w:rPr>
          <w:sz w:val="26"/>
          <w:szCs w:val="26"/>
        </w:rPr>
        <w:t xml:space="preserve">a diabetes, obesidad, etc. </w:t>
      </w:r>
    </w:p>
    <w:p w14:paraId="1E4804A1" w14:textId="308F087D" w:rsidR="004B0386" w:rsidRDefault="004B0386">
      <w:pPr>
        <w:rPr>
          <w:sz w:val="26"/>
          <w:szCs w:val="26"/>
        </w:rPr>
      </w:pPr>
      <w:r>
        <w:rPr>
          <w:sz w:val="26"/>
          <w:szCs w:val="26"/>
        </w:rPr>
        <w:t>Que se desencadenan</w:t>
      </w:r>
      <w:r w:rsidR="00C01CC6">
        <w:rPr>
          <w:sz w:val="26"/>
          <w:szCs w:val="26"/>
        </w:rPr>
        <w:t xml:space="preserve"> </w:t>
      </w:r>
      <w:r w:rsidR="00D2640B">
        <w:rPr>
          <w:sz w:val="26"/>
          <w:szCs w:val="26"/>
        </w:rPr>
        <w:t xml:space="preserve">por mala alimentación. </w:t>
      </w:r>
    </w:p>
    <w:p w14:paraId="0F8AA5CD" w14:textId="77777777" w:rsidR="003B4DDC" w:rsidRDefault="00D2640B">
      <w:pPr>
        <w:rPr>
          <w:sz w:val="26"/>
          <w:szCs w:val="26"/>
        </w:rPr>
      </w:pPr>
      <w:r>
        <w:rPr>
          <w:sz w:val="26"/>
          <w:szCs w:val="26"/>
        </w:rPr>
        <w:t>Por lo tanto este proyecto tiene como objetivo implementar ali</w:t>
      </w:r>
      <w:r w:rsidR="003B4DDC">
        <w:rPr>
          <w:sz w:val="26"/>
          <w:szCs w:val="26"/>
        </w:rPr>
        <w:t xml:space="preserve">mentos nutritivos. </w:t>
      </w:r>
    </w:p>
    <w:p w14:paraId="5BF33622" w14:textId="77777777" w:rsidR="004F59D5" w:rsidRDefault="003B4DDC">
      <w:pPr>
        <w:rPr>
          <w:sz w:val="26"/>
          <w:szCs w:val="26"/>
        </w:rPr>
      </w:pPr>
      <w:r>
        <w:rPr>
          <w:sz w:val="26"/>
          <w:szCs w:val="26"/>
        </w:rPr>
        <w:t xml:space="preserve">Pregunta: Será </w:t>
      </w:r>
      <w:r w:rsidR="0082313B">
        <w:rPr>
          <w:sz w:val="26"/>
          <w:szCs w:val="26"/>
        </w:rPr>
        <w:t xml:space="preserve">posible realizar un snack con alto contenido </w:t>
      </w:r>
      <w:proofErr w:type="spellStart"/>
      <w:r w:rsidR="0082313B">
        <w:rPr>
          <w:sz w:val="26"/>
          <w:szCs w:val="26"/>
        </w:rPr>
        <w:t>nutrimental</w:t>
      </w:r>
      <w:proofErr w:type="spellEnd"/>
      <w:r w:rsidR="0082313B">
        <w:rPr>
          <w:sz w:val="26"/>
          <w:szCs w:val="26"/>
        </w:rPr>
        <w:t xml:space="preserve"> apt</w:t>
      </w:r>
      <w:r w:rsidR="00E17F53">
        <w:rPr>
          <w:sz w:val="26"/>
          <w:szCs w:val="26"/>
        </w:rPr>
        <w:t>o para diabéticos?</w:t>
      </w:r>
    </w:p>
    <w:p w14:paraId="2638AF63" w14:textId="77777777" w:rsidR="004F59D5" w:rsidRDefault="004F59D5">
      <w:pPr>
        <w:rPr>
          <w:sz w:val="26"/>
          <w:szCs w:val="26"/>
        </w:rPr>
      </w:pPr>
    </w:p>
    <w:p w14:paraId="7AA9C45F" w14:textId="77777777" w:rsidR="004F59D5" w:rsidRDefault="004F59D5">
      <w:pPr>
        <w:rPr>
          <w:sz w:val="26"/>
          <w:szCs w:val="26"/>
        </w:rPr>
      </w:pPr>
    </w:p>
    <w:p w14:paraId="5CEBD125" w14:textId="77777777" w:rsidR="004F59D5" w:rsidRDefault="004F59D5">
      <w:pPr>
        <w:rPr>
          <w:sz w:val="26"/>
          <w:szCs w:val="26"/>
        </w:rPr>
      </w:pPr>
    </w:p>
    <w:p w14:paraId="2A383A52" w14:textId="77777777" w:rsidR="004F59D5" w:rsidRDefault="004F59D5">
      <w:pPr>
        <w:rPr>
          <w:sz w:val="26"/>
          <w:szCs w:val="26"/>
        </w:rPr>
      </w:pPr>
    </w:p>
    <w:p w14:paraId="732B02EC" w14:textId="13748776" w:rsidR="00DB29D9" w:rsidRDefault="006378C8">
      <w:pPr>
        <w:rPr>
          <w:sz w:val="26"/>
          <w:szCs w:val="26"/>
        </w:rPr>
      </w:pPr>
      <w:r>
        <w:rPr>
          <w:sz w:val="26"/>
          <w:szCs w:val="26"/>
        </w:rPr>
        <w:t>Por la con</w:t>
      </w:r>
      <w:r w:rsidR="007C4073">
        <w:rPr>
          <w:sz w:val="26"/>
          <w:szCs w:val="26"/>
        </w:rPr>
        <w:t>dición económica y social, millones de personas son excluidas t</w:t>
      </w:r>
      <w:r w:rsidR="007A0900">
        <w:rPr>
          <w:sz w:val="26"/>
          <w:szCs w:val="26"/>
        </w:rPr>
        <w:t xml:space="preserve">odos los días de escuelas, servicios de salud, empleos </w:t>
      </w:r>
      <w:r w:rsidR="001F19A1">
        <w:rPr>
          <w:sz w:val="26"/>
          <w:szCs w:val="26"/>
        </w:rPr>
        <w:t xml:space="preserve">y diversos espacios de oportunidades que podrían mejorar sus vidas. Esta discriminación no es nueva </w:t>
      </w:r>
      <w:r w:rsidR="00BC1B4F">
        <w:rPr>
          <w:sz w:val="26"/>
          <w:szCs w:val="26"/>
        </w:rPr>
        <w:t xml:space="preserve">ni exclusiva de dichos ámbitos. </w:t>
      </w:r>
    </w:p>
    <w:p w14:paraId="7E7F7EA5" w14:textId="77777777" w:rsidR="00BC1B4F" w:rsidRDefault="00BC1B4F">
      <w:pPr>
        <w:rPr>
          <w:sz w:val="26"/>
          <w:szCs w:val="26"/>
        </w:rPr>
      </w:pPr>
    </w:p>
    <w:p w14:paraId="65B250B3" w14:textId="04CEDB37" w:rsidR="00AD1C1A" w:rsidRDefault="00BC1B4F">
      <w:pPr>
        <w:rPr>
          <w:sz w:val="26"/>
          <w:szCs w:val="26"/>
        </w:rPr>
      </w:pPr>
      <w:r>
        <w:rPr>
          <w:sz w:val="26"/>
          <w:szCs w:val="26"/>
        </w:rPr>
        <w:t>Históricamente, las personas en situación de pobreza han sido</w:t>
      </w:r>
      <w:r w:rsidR="00EA116A">
        <w:rPr>
          <w:sz w:val="26"/>
          <w:szCs w:val="26"/>
        </w:rPr>
        <w:t xml:space="preserve"> marginados por familiares que no están </w:t>
      </w:r>
      <w:r w:rsidR="00DB2FD6">
        <w:rPr>
          <w:sz w:val="26"/>
          <w:szCs w:val="26"/>
        </w:rPr>
        <w:t>en la misma situación, tratados como ciudada</w:t>
      </w:r>
      <w:r w:rsidR="00547318">
        <w:rPr>
          <w:sz w:val="26"/>
          <w:szCs w:val="26"/>
        </w:rPr>
        <w:t xml:space="preserve">nos de </w:t>
      </w:r>
      <w:r w:rsidR="00547318">
        <w:rPr>
          <w:sz w:val="26"/>
          <w:szCs w:val="26"/>
        </w:rPr>
        <w:lastRenderedPageBreak/>
        <w:t xml:space="preserve">segunda clase o sin derechos en </w:t>
      </w:r>
      <w:r w:rsidR="00300FE6">
        <w:rPr>
          <w:sz w:val="26"/>
          <w:szCs w:val="26"/>
        </w:rPr>
        <w:t>las ins</w:t>
      </w:r>
      <w:r w:rsidR="00CD3EDF">
        <w:rPr>
          <w:sz w:val="26"/>
          <w:szCs w:val="26"/>
        </w:rPr>
        <w:t xml:space="preserve">tituciones públicas, así como vistas  con desprecio en los comercios </w:t>
      </w:r>
      <w:r w:rsidR="002F6519">
        <w:rPr>
          <w:sz w:val="26"/>
          <w:szCs w:val="26"/>
        </w:rPr>
        <w:t>y espa</w:t>
      </w:r>
      <w:r w:rsidR="00AD1C1A">
        <w:rPr>
          <w:sz w:val="26"/>
          <w:szCs w:val="26"/>
        </w:rPr>
        <w:t xml:space="preserve">cios de entretenimiento. </w:t>
      </w:r>
    </w:p>
    <w:p w14:paraId="729E42E5" w14:textId="77777777" w:rsidR="00AD1C1A" w:rsidRDefault="00AD1C1A">
      <w:pPr>
        <w:rPr>
          <w:sz w:val="26"/>
          <w:szCs w:val="26"/>
        </w:rPr>
      </w:pPr>
    </w:p>
    <w:p w14:paraId="124E8A76" w14:textId="6FC1F035" w:rsidR="00AD1C1A" w:rsidRDefault="00AD1C1A">
      <w:pPr>
        <w:rPr>
          <w:sz w:val="26"/>
          <w:szCs w:val="26"/>
        </w:rPr>
      </w:pPr>
      <w:r w:rsidRPr="00AD1C1A">
        <w:rPr>
          <w:b/>
          <w:bCs/>
          <w:sz w:val="48"/>
          <w:szCs w:val="48"/>
        </w:rPr>
        <w:t>APA</w:t>
      </w:r>
      <w:r>
        <w:rPr>
          <w:b/>
          <w:bCs/>
          <w:sz w:val="48"/>
          <w:szCs w:val="48"/>
        </w:rPr>
        <w:t xml:space="preserve">: </w:t>
      </w:r>
      <w:r w:rsidR="009C5E32">
        <w:rPr>
          <w:sz w:val="26"/>
          <w:szCs w:val="26"/>
        </w:rPr>
        <w:t>Araiza, C. (2005) La discriminación en México: una mirada de</w:t>
      </w:r>
      <w:r w:rsidR="00F438C8">
        <w:rPr>
          <w:sz w:val="26"/>
          <w:szCs w:val="26"/>
        </w:rPr>
        <w:t xml:space="preserve">sde el análisis </w:t>
      </w:r>
      <w:r w:rsidR="002B0D55">
        <w:rPr>
          <w:sz w:val="26"/>
          <w:szCs w:val="26"/>
        </w:rPr>
        <w:t xml:space="preserve">de las políticas públicas. El cotidiano, </w:t>
      </w:r>
      <w:r w:rsidR="00185FF9">
        <w:rPr>
          <w:sz w:val="26"/>
          <w:szCs w:val="26"/>
        </w:rPr>
        <w:t>(134), 30-37</w:t>
      </w:r>
      <w:r w:rsidR="00AD3387">
        <w:rPr>
          <w:sz w:val="26"/>
          <w:szCs w:val="26"/>
        </w:rPr>
        <w:t>.</w:t>
      </w:r>
    </w:p>
    <w:p w14:paraId="076EBFDD" w14:textId="77777777" w:rsidR="00AD3387" w:rsidRDefault="00AD3387">
      <w:pPr>
        <w:rPr>
          <w:sz w:val="26"/>
          <w:szCs w:val="26"/>
        </w:rPr>
      </w:pPr>
    </w:p>
    <w:p w14:paraId="613C34FA" w14:textId="596EBD2F" w:rsidR="00AD3387" w:rsidRDefault="00AD3387">
      <w:pPr>
        <w:rPr>
          <w:sz w:val="26"/>
          <w:szCs w:val="26"/>
        </w:rPr>
      </w:pPr>
      <w:r w:rsidRPr="00AD3387">
        <w:rPr>
          <w:b/>
          <w:bCs/>
          <w:sz w:val="38"/>
          <w:szCs w:val="38"/>
        </w:rPr>
        <w:t>150 690</w:t>
      </w:r>
      <w:r>
        <w:rPr>
          <w:b/>
          <w:bCs/>
          <w:sz w:val="38"/>
          <w:szCs w:val="38"/>
        </w:rPr>
        <w:t xml:space="preserve">: </w:t>
      </w:r>
      <w:r>
        <w:rPr>
          <w:sz w:val="26"/>
          <w:szCs w:val="26"/>
        </w:rPr>
        <w:t>Araiz</w:t>
      </w:r>
      <w:r w:rsidR="004E3949">
        <w:rPr>
          <w:sz w:val="26"/>
          <w:szCs w:val="26"/>
        </w:rPr>
        <w:t xml:space="preserve">a, Carlos. La discriminación en México: </w:t>
      </w:r>
      <w:r w:rsidR="00EF332E">
        <w:rPr>
          <w:sz w:val="26"/>
          <w:szCs w:val="26"/>
        </w:rPr>
        <w:t>una mirada desde el análisis de las políticas públicas. El cotidian</w:t>
      </w:r>
      <w:r w:rsidR="00AA297C">
        <w:rPr>
          <w:sz w:val="26"/>
          <w:szCs w:val="26"/>
        </w:rPr>
        <w:t>o, 2005, no 134, p. 30-37</w:t>
      </w:r>
    </w:p>
    <w:p w14:paraId="5CC798E7" w14:textId="77777777" w:rsidR="005A4C2C" w:rsidRDefault="005A4C2C">
      <w:pPr>
        <w:rPr>
          <w:sz w:val="26"/>
          <w:szCs w:val="26"/>
        </w:rPr>
      </w:pPr>
    </w:p>
    <w:p w14:paraId="232E7515" w14:textId="2166BF23" w:rsidR="005A4C2C" w:rsidRDefault="005A4C2C">
      <w:pPr>
        <w:rPr>
          <w:sz w:val="26"/>
          <w:szCs w:val="26"/>
        </w:rPr>
      </w:pPr>
      <w:r w:rsidRPr="005A4C2C">
        <w:rPr>
          <w:b/>
          <w:bCs/>
          <w:sz w:val="40"/>
          <w:szCs w:val="40"/>
        </w:rPr>
        <w:t>MLA</w:t>
      </w:r>
      <w:r>
        <w:rPr>
          <w:b/>
          <w:bCs/>
          <w:sz w:val="40"/>
          <w:szCs w:val="40"/>
        </w:rPr>
        <w:t xml:space="preserve">: </w:t>
      </w:r>
      <w:r w:rsidR="00E559DE">
        <w:rPr>
          <w:sz w:val="26"/>
          <w:szCs w:val="26"/>
        </w:rPr>
        <w:t xml:space="preserve">Araiza, Carlos “La discriminación en México”: Una mirada desde el análisis de las políticas públicas. </w:t>
      </w:r>
      <w:r w:rsidR="00941B4D">
        <w:rPr>
          <w:sz w:val="26"/>
          <w:szCs w:val="26"/>
        </w:rPr>
        <w:t>El cotidiano 134 (2005): 30-37</w:t>
      </w:r>
    </w:p>
    <w:p w14:paraId="1A87CB16" w14:textId="77777777" w:rsidR="00A625E3" w:rsidRDefault="00A625E3">
      <w:pPr>
        <w:rPr>
          <w:sz w:val="26"/>
          <w:szCs w:val="26"/>
        </w:rPr>
      </w:pPr>
    </w:p>
    <w:p w14:paraId="5DF1C8F9" w14:textId="7C956C02" w:rsidR="00A625E3" w:rsidRDefault="00A625E3" w:rsidP="006078E8">
      <w:pPr>
        <w:jc w:val="center"/>
        <w:rPr>
          <w:b/>
          <w:bCs/>
          <w:color w:val="D86DCB" w:themeColor="accent5" w:themeTint="99"/>
          <w:sz w:val="42"/>
          <w:szCs w:val="42"/>
        </w:rPr>
      </w:pPr>
      <w:r w:rsidRPr="006078E8">
        <w:rPr>
          <w:b/>
          <w:bCs/>
          <w:color w:val="D86DCB" w:themeColor="accent5" w:themeTint="99"/>
          <w:sz w:val="42"/>
          <w:szCs w:val="42"/>
        </w:rPr>
        <w:t>OBJETIVO</w:t>
      </w:r>
      <w:r w:rsidR="006078E8">
        <w:rPr>
          <w:b/>
          <w:bCs/>
          <w:color w:val="D86DCB" w:themeColor="accent5" w:themeTint="99"/>
          <w:sz w:val="42"/>
          <w:szCs w:val="42"/>
        </w:rPr>
        <w:t xml:space="preserve">: </w:t>
      </w:r>
    </w:p>
    <w:p w14:paraId="38BD61CC" w14:textId="2C57F0B4" w:rsidR="00B43019" w:rsidRPr="00C75497" w:rsidRDefault="001C132D" w:rsidP="00B43019">
      <w:pPr>
        <w:jc w:val="center"/>
        <w:rPr>
          <w:color w:val="1A1A1A" w:themeColor="background1" w:themeShade="1A"/>
          <w:sz w:val="26"/>
          <w:szCs w:val="26"/>
        </w:rPr>
      </w:pPr>
      <w:r>
        <w:rPr>
          <w:color w:val="1A1A1A" w:themeColor="background1" w:themeShade="1A"/>
          <w:sz w:val="26"/>
          <w:szCs w:val="26"/>
        </w:rPr>
        <w:t>Crear conciencia de que la gente no se frustre por no</w:t>
      </w:r>
      <w:r w:rsidR="00B43019">
        <w:rPr>
          <w:color w:val="1A1A1A" w:themeColor="background1" w:themeShade="1A"/>
          <w:sz w:val="26"/>
          <w:szCs w:val="26"/>
        </w:rPr>
        <w:t xml:space="preserve"> cumplir sus sueños y que luche por ellos sin importar lo difícil y grandes que sean. </w:t>
      </w:r>
    </w:p>
    <w:p w14:paraId="0C66F942" w14:textId="77777777" w:rsidR="006078E8" w:rsidRPr="006078E8" w:rsidRDefault="006078E8" w:rsidP="006078E8">
      <w:pPr>
        <w:jc w:val="center"/>
        <w:rPr>
          <w:color w:val="1A1A1A" w:themeColor="background1" w:themeShade="1A"/>
          <w:sz w:val="42"/>
          <w:szCs w:val="42"/>
        </w:rPr>
      </w:pPr>
    </w:p>
    <w:p w14:paraId="559E0089" w14:textId="1A0CABE4" w:rsidR="00D2640B" w:rsidRPr="00AD3387" w:rsidRDefault="00E17F53">
      <w:pPr>
        <w:rPr>
          <w:b/>
          <w:bCs/>
          <w:sz w:val="38"/>
          <w:szCs w:val="38"/>
        </w:rPr>
      </w:pPr>
      <w:r w:rsidRPr="00AD3387">
        <w:rPr>
          <w:b/>
          <w:bCs/>
          <w:sz w:val="38"/>
          <w:szCs w:val="38"/>
        </w:rPr>
        <w:t xml:space="preserve"> </w:t>
      </w:r>
      <w:r w:rsidR="003B4DDC" w:rsidRPr="00AD3387">
        <w:rPr>
          <w:b/>
          <w:bCs/>
          <w:sz w:val="38"/>
          <w:szCs w:val="38"/>
        </w:rPr>
        <w:t xml:space="preserve"> </w:t>
      </w:r>
    </w:p>
    <w:sectPr w:rsidR="00D2640B" w:rsidRPr="00AD33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85C"/>
    <w:rsid w:val="000E6A43"/>
    <w:rsid w:val="00185FF9"/>
    <w:rsid w:val="001C132D"/>
    <w:rsid w:val="001F19A1"/>
    <w:rsid w:val="002321FB"/>
    <w:rsid w:val="002B0D55"/>
    <w:rsid w:val="002F6519"/>
    <w:rsid w:val="00300FE6"/>
    <w:rsid w:val="00301569"/>
    <w:rsid w:val="00381F8D"/>
    <w:rsid w:val="003A367D"/>
    <w:rsid w:val="003B4DDC"/>
    <w:rsid w:val="004933BB"/>
    <w:rsid w:val="004B0386"/>
    <w:rsid w:val="004E3949"/>
    <w:rsid w:val="004F59D5"/>
    <w:rsid w:val="00520E19"/>
    <w:rsid w:val="00547318"/>
    <w:rsid w:val="005A4C2C"/>
    <w:rsid w:val="006078E8"/>
    <w:rsid w:val="006378C8"/>
    <w:rsid w:val="007A0900"/>
    <w:rsid w:val="007C4073"/>
    <w:rsid w:val="0082313B"/>
    <w:rsid w:val="0091685C"/>
    <w:rsid w:val="00941B4D"/>
    <w:rsid w:val="009C5E32"/>
    <w:rsid w:val="00A0466C"/>
    <w:rsid w:val="00A47394"/>
    <w:rsid w:val="00A625E3"/>
    <w:rsid w:val="00AA297C"/>
    <w:rsid w:val="00AD1C1A"/>
    <w:rsid w:val="00AD3387"/>
    <w:rsid w:val="00B43019"/>
    <w:rsid w:val="00BC1B4F"/>
    <w:rsid w:val="00C01CC6"/>
    <w:rsid w:val="00C566DF"/>
    <w:rsid w:val="00C75497"/>
    <w:rsid w:val="00C8177C"/>
    <w:rsid w:val="00C94762"/>
    <w:rsid w:val="00CD3EDF"/>
    <w:rsid w:val="00D2640B"/>
    <w:rsid w:val="00DB29D9"/>
    <w:rsid w:val="00DB2FD6"/>
    <w:rsid w:val="00E17F53"/>
    <w:rsid w:val="00E559DE"/>
    <w:rsid w:val="00EA116A"/>
    <w:rsid w:val="00EF332E"/>
    <w:rsid w:val="00F438C8"/>
    <w:rsid w:val="00FB660A"/>
    <w:rsid w:val="00FD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5C8AA9"/>
  <w15:chartTrackingRefBased/>
  <w15:docId w15:val="{C83320A2-00AD-5542-9A29-1859C218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168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16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68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168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168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168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168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168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168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68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168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68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168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1685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168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1685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168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168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168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6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68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168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16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1685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1685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1685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168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1685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1685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2321FB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Fuentedeprrafopredeter"/>
    <w:rsid w:val="002321FB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INEI Office</dc:creator>
  <cp:keywords/>
  <dc:description/>
  <cp:lastModifiedBy>INEI Office</cp:lastModifiedBy>
  <cp:revision>2</cp:revision>
  <dcterms:created xsi:type="dcterms:W3CDTF">2024-03-14T17:13:00Z</dcterms:created>
  <dcterms:modified xsi:type="dcterms:W3CDTF">2024-03-14T17:13:00Z</dcterms:modified>
</cp:coreProperties>
</file>