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.xml" ContentType="application/vnd.openxmlformats-officedocument.wordprocessingml.header+xml"/>
  <Override PartName="/word/header2.xml" ContentType="application/vnd.openxmlformats-officedocument.wordprocessingml.header+xml"/>
  <Override PartName="/word/footer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docProps/app.xml" Id="rId3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1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a="http://schemas.openxmlformats.org/drawingml/2006/main" xmlns:pic="http://schemas.openxmlformats.org/drawingml/2006/picture" xmlns:a14="http://schemas.microsoft.com/office/drawing/2010/main" mc:Ignorable="w14 w15 wp14 w16se w16cid w16 w16cex w16sdtdh">
  <w:body>
    <w:p w:rsidR="1CC7543E" w:rsidP="0D4CF0A1" w:rsidRDefault="1CC7543E" w14:paraId="1D49C0FE" w14:textId="49F68EBE">
      <w:pPr>
        <w:pStyle w:val="Normal"/>
        <w:shd w:val="clear" w:color="auto" w:fill="D9E2F3" w:themeFill="accent1" w:themeFillTint="33"/>
        <w:rPr/>
      </w:pPr>
      <w:r w:rsidR="1CC7543E">
        <w:drawing>
          <wp:inline wp14:editId="1DAB07C6" wp14:anchorId="47E03CEA">
            <wp:extent cx="5736852" cy="4572000"/>
            <wp:effectExtent l="0" t="0" r="0" b="0"/>
            <wp:docPr id="2047392362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5a913b77e14a4d5d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6852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D4CF0A1" w:rsidP="0D4CF0A1" w:rsidRDefault="0D4CF0A1" w14:paraId="69B1DA7D" w14:textId="29D432C2">
      <w:pPr>
        <w:pStyle w:val="Normal"/>
        <w:shd w:val="clear" w:color="auto" w:fill="D9E2F3" w:themeFill="accent1" w:themeFillTint="33"/>
        <w:rPr/>
      </w:pPr>
    </w:p>
    <w:p w:rsidR="0D4CF0A1" w:rsidP="0D4CF0A1" w:rsidRDefault="0D4CF0A1" w14:paraId="4B788FA0" w14:textId="1F781628">
      <w:pPr>
        <w:pStyle w:val="Normal"/>
        <w:shd w:val="clear" w:color="auto" w:fill="D9E2F3" w:themeFill="accent1" w:themeFillTint="33"/>
        <w:rPr/>
      </w:pPr>
    </w:p>
    <w:p w:rsidR="0D4CF0A1" w:rsidP="0D4CF0A1" w:rsidRDefault="0D4CF0A1" w14:paraId="6724B3A4" w14:textId="4358D6F0">
      <w:pPr>
        <w:pStyle w:val="Normal"/>
        <w:shd w:val="clear" w:color="auto" w:fill="D9E2F3" w:themeFill="accent1" w:themeFillTint="33"/>
        <w:rPr/>
      </w:pPr>
    </w:p>
    <w:p w:rsidR="25BA07E8" w:rsidP="0D4CF0A1" w:rsidRDefault="25BA07E8" w14:paraId="13316101" w14:textId="7C5536B7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25BA07E8">
        <w:drawing>
          <wp:inline wp14:editId="75E8B4DA" wp14:anchorId="15D0125B">
            <wp:extent cx="5734050" cy="4572000"/>
            <wp:effectExtent l="0" t="0" r="0" b="0"/>
            <wp:docPr id="1783681925" name="" title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"/>
                    <pic:cNvPicPr/>
                  </pic:nvPicPr>
                  <pic:blipFill>
                    <a:blip r:embed="R45410006440847cc">
                      <a:extLst>
                        <a:ext xmlns:a="http://schemas.openxmlformats.org/drawingml/2006/main" uri="{28A0092B-C50C-407E-A947-70E740481C1C}">
                          <a14:useLocalDpi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78B1BBE" w:rsidP="0D4CF0A1" w:rsidRDefault="678B1BBE" w14:paraId="187A00A0" w14:textId="39D93727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678B1BBE">
        <w:rPr/>
        <w:t>A</w:t>
      </w:r>
      <w:r w:rsidR="0D4CF0A1">
        <w:rPr/>
        <w:t xml:space="preserve">) </w:t>
      </w:r>
      <w:r w:rsidR="2B1F6A66">
        <w:rPr/>
        <w:t>= 6   B) = 7 C</w:t>
      </w:r>
      <w:r w:rsidR="2B1F6A66">
        <w:rPr/>
        <w:t>)</w:t>
      </w:r>
      <w:r w:rsidR="34425758">
        <w:rPr/>
        <w:t xml:space="preserve"> </w:t>
      </w:r>
      <w:r w:rsidR="2B1F6A66">
        <w:rPr/>
        <w:t xml:space="preserve"> =</w:t>
      </w:r>
      <w:r w:rsidR="2B1F6A66">
        <w:rPr/>
        <w:t xml:space="preserve"> 11 D)</w:t>
      </w:r>
      <w:r w:rsidR="6C8442AD">
        <w:rPr/>
        <w:t xml:space="preserve"> =</w:t>
      </w:r>
      <w:r w:rsidR="7EC05F18">
        <w:rPr/>
        <w:t xml:space="preserve"> 6</w:t>
      </w:r>
    </w:p>
    <w:p w:rsidR="7EC05F18" w:rsidP="0D4CF0A1" w:rsidRDefault="7EC05F18" w14:paraId="660CB1E9" w14:textId="3C9FC9FA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7EC05F18">
        <w:rPr/>
        <w:t xml:space="preserve">B Colerico </w:t>
      </w:r>
    </w:p>
    <w:p w:rsidR="7EC05F18" w:rsidP="0D4CF0A1" w:rsidRDefault="7EC05F18" w14:paraId="016AD2C9" w14:textId="319E1146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/>
      </w:pPr>
      <w:r w:rsidR="7EC05F18">
        <w:rPr/>
        <w:t xml:space="preserve">C </w:t>
      </w:r>
      <w:r w:rsidR="7EC05F18">
        <w:rPr/>
        <w:t>Melancolico</w:t>
      </w:r>
    </w:p>
    <w:p w:rsidR="1DE0B1AC" w:rsidP="613BE1B8" w:rsidRDefault="1DE0B1AC" w14:paraId="61FCCE48" w14:textId="273427D5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>
          <w:rFonts w:ascii="Calibri" w:hAnsi="Calibri" w:eastAsia="Calibri" w:cs="Calibri"/>
          <w:noProof w:val="0"/>
          <w:sz w:val="22"/>
          <w:szCs w:val="22"/>
          <w:lang w:val="es-ES"/>
        </w:rPr>
      </w:pPr>
      <w:r w:rsidR="1DE0B1AC">
        <w:rPr/>
        <w:t>Colerico</w:t>
      </w:r>
      <w:r w:rsidR="492F2612">
        <w:rPr/>
        <w:t xml:space="preserve"> : </w:t>
      </w:r>
      <w:hyperlink r:id="Rf4125fd3dfc24a7b">
        <w:r w:rsidRPr="613BE1B8" w:rsidR="492F2612">
          <w:rPr>
            <w:rStyle w:val="Hyperlink"/>
            <w:rFonts w:ascii="Roboto" w:hAnsi="Roboto" w:eastAsia="Roboto" w:cs="Roboto"/>
            <w:b w:val="0"/>
            <w:bCs w:val="0"/>
            <w:i w:val="0"/>
            <w:iCs w:val="0"/>
            <w:caps w:val="0"/>
            <w:smallCaps w:val="0"/>
            <w:strike w:val="0"/>
            <w:dstrike w:val="0"/>
            <w:noProof w:val="0"/>
            <w:sz w:val="24"/>
            <w:szCs w:val="24"/>
            <w:lang w:val="es-ES"/>
          </w:rPr>
          <w:t xml:space="preserve">El temperamento colérico es uno de los cuatro tipos de temperamento que se basan en la teoría de Hipócrates. </w:t>
        </w:r>
        <w:r w:rsidRPr="613BE1B8" w:rsidR="492F2612">
          <w:rPr>
            <w:rStyle w:val="Hyperlink"/>
            <w:rFonts w:ascii="Roboto" w:hAnsi="Roboto" w:eastAsia="Roboto" w:cs="Roboto"/>
            <w:b w:val="1"/>
            <w:bCs w:val="1"/>
            <w:i w:val="0"/>
            <w:iCs w:val="0"/>
            <w:caps w:val="0"/>
            <w:smallCaps w:val="0"/>
            <w:strike w:val="0"/>
            <w:dstrike w:val="0"/>
            <w:noProof w:val="0"/>
            <w:color w:val="4007A2"/>
            <w:sz w:val="24"/>
            <w:szCs w:val="24"/>
            <w:u w:val="single"/>
            <w:lang w:val="es-ES"/>
          </w:rPr>
          <w:t>Se caracteriza por un sistema nervioso fuerte e inestable, que produce una personalidad enérgica, proactiva, independiente y raciona</w:t>
        </w:r>
      </w:hyperlink>
    </w:p>
    <w:p w:rsidR="492F2612" w:rsidP="613BE1B8" w:rsidRDefault="492F2612" w14:paraId="0CF3D288" w14:textId="09847E64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 xml:space="preserve">Es bastante </w:t>
      </w:r>
      <w:hyperlink r:id="R04d5915880384e97">
        <w:r w:rsidRPr="613BE1B8" w:rsidR="492F2612">
          <w:rPr>
            <w:rStyle w:val="Hyperlink"/>
            <w:rFonts w:ascii="DM Sans" w:hAnsi="DM Sans" w:eastAsia="DM Sans" w:cs="DM Sans"/>
            <w:b w:val="0"/>
            <w:bCs w:val="0"/>
            <w:i w:val="0"/>
            <w:iCs w:val="0"/>
            <w:caps w:val="0"/>
            <w:smallCaps w:val="0"/>
            <w:noProof w:val="0"/>
            <w:color w:val="DDDDDD"/>
            <w:sz w:val="26"/>
            <w:szCs w:val="26"/>
            <w:lang w:val="es-ES"/>
          </w:rPr>
          <w:t>enérgico</w:t>
        </w:r>
      </w:hyperlink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;</w:t>
      </w:r>
    </w:p>
    <w:p w:rsidR="492F2612" w:rsidP="613BE1B8" w:rsidRDefault="492F2612" w14:paraId="6313170C" w14:textId="586576AB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Le gusta llevar la iniciativa en las cosas;</w:t>
      </w:r>
    </w:p>
    <w:p w:rsidR="492F2612" w:rsidP="613BE1B8" w:rsidRDefault="492F2612" w14:paraId="6516CA1C" w14:textId="457A181D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Es decidido y sabe lo que quiere;</w:t>
      </w:r>
    </w:p>
    <w:p w:rsidR="492F2612" w:rsidP="613BE1B8" w:rsidRDefault="492F2612" w14:paraId="3C952D47" w14:textId="297F3E47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Es ambicioso en su búsqueda del éxito;</w:t>
      </w:r>
    </w:p>
    <w:p w:rsidR="492F2612" w:rsidP="613BE1B8" w:rsidRDefault="492F2612" w14:paraId="1A8199AA" w14:textId="56E5CE88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Tiendes a querer las cosas para ayer;</w:t>
      </w:r>
    </w:p>
    <w:p w:rsidR="492F2612" w:rsidP="613BE1B8" w:rsidRDefault="492F2612" w14:paraId="3A8D9311" w14:textId="2459E3D4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Puede ser un poco testarudo;</w:t>
      </w:r>
    </w:p>
    <w:p w:rsidR="492F2612" w:rsidP="613BE1B8" w:rsidRDefault="492F2612" w14:paraId="73459D81" w14:textId="0901A75C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Generalmente resistente al cambio;</w:t>
      </w:r>
    </w:p>
    <w:p w:rsidR="492F2612" w:rsidP="613BE1B8" w:rsidRDefault="492F2612" w14:paraId="3CDED0BF" w14:textId="3B45F99D">
      <w:pPr>
        <w:pStyle w:val="Normal"/>
        <w:shd w:val="clear" w:color="auto" w:fill="151516"/>
        <w:bidi w:val="0"/>
        <w:spacing w:before="0" w:beforeAutospacing="off" w:after="0" w:afterAutospacing="off"/>
        <w:ind w:left="0"/>
        <w:jc w:val="left"/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</w:pPr>
      <w:r w:rsidRPr="613BE1B8" w:rsidR="492F2612">
        <w:rPr>
          <w:rFonts w:ascii="DM Sans" w:hAnsi="DM Sans" w:eastAsia="DM Sans" w:cs="DM Sans"/>
          <w:b w:val="0"/>
          <w:bCs w:val="0"/>
          <w:i w:val="0"/>
          <w:iCs w:val="0"/>
          <w:caps w:val="0"/>
          <w:smallCaps w:val="0"/>
          <w:noProof w:val="0"/>
          <w:color w:val="DDDDDD"/>
          <w:sz w:val="26"/>
          <w:szCs w:val="26"/>
          <w:lang w:val="es-ES"/>
        </w:rPr>
        <w:t>Tiende a ser directo cuando se comunica</w:t>
      </w:r>
    </w:p>
    <w:p w:rsidR="613BE1B8" w:rsidP="613BE1B8" w:rsidRDefault="613BE1B8" w14:paraId="084FFCC2" w14:textId="4FB7600A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4"/>
          <w:szCs w:val="24"/>
          <w:u w:val="single"/>
          <w:lang w:val="es-ES"/>
        </w:rPr>
      </w:pPr>
    </w:p>
    <w:p w:rsidR="71C0EDD3" w:rsidP="613BE1B8" w:rsidRDefault="71C0EDD3" w14:paraId="21EEE861" w14:textId="43784FCE">
      <w:pPr>
        <w:pStyle w:val="Normal"/>
        <w:suppressLineNumbers w:val="0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4"/>
          <w:szCs w:val="24"/>
          <w:u w:val="single"/>
          <w:lang w:val="es-ES"/>
        </w:rPr>
      </w:pPr>
      <w:r w:rsidRPr="613BE1B8" w:rsidR="71C0EDD3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4"/>
          <w:szCs w:val="24"/>
          <w:u w:val="single"/>
          <w:lang w:val="es-ES"/>
        </w:rPr>
        <w:t>N</w:t>
      </w:r>
      <w:r w:rsidRPr="613BE1B8" w:rsidR="492F2612">
        <w:rPr>
          <w:rFonts w:ascii="Roboto" w:hAnsi="Roboto" w:eastAsia="Roboto" w:cs="Roboto"/>
          <w:b w:val="1"/>
          <w:bCs w:val="1"/>
          <w:i w:val="0"/>
          <w:iCs w:val="0"/>
          <w:caps w:val="0"/>
          <w:smallCaps w:val="0"/>
          <w:strike w:val="0"/>
          <w:dstrike w:val="0"/>
          <w:noProof w:val="0"/>
          <w:color w:val="4007A2"/>
          <w:sz w:val="24"/>
          <w:szCs w:val="24"/>
          <w:u w:val="single"/>
          <w:lang w:val="es-ES"/>
        </w:rPr>
        <w:t>ostalgico</w:t>
      </w:r>
    </w:p>
    <w:p w:rsidR="7647AF90" w:rsidP="613BE1B8" w:rsidRDefault="7647AF90" w14:paraId="3B609160" w14:textId="7CFE1DC9">
      <w:pPr>
        <w:pStyle w:val="Normal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>
          <w:rFonts w:ascii="Roboto" w:hAnsi="Roboto" w:eastAsia="Roboto" w:cs="Roboto"/>
          <w:noProof w:val="0"/>
          <w:sz w:val="24"/>
          <w:szCs w:val="24"/>
          <w:lang w:val="es-ES"/>
        </w:rPr>
      </w:pPr>
      <w:r w:rsidRPr="613BE1B8" w:rsidR="7647AF90">
        <w:rPr>
          <w:rFonts w:ascii="Helvetica" w:hAnsi="Helvetica" w:eastAsia="Helvetica" w:cs="Helvetica"/>
          <w:b w:val="1"/>
          <w:bCs w:val="1"/>
          <w:i w:val="0"/>
          <w:iCs w:val="0"/>
          <w:caps w:val="0"/>
          <w:smallCaps w:val="0"/>
          <w:noProof w:val="0"/>
          <w:color w:val="524D66"/>
          <w:sz w:val="27"/>
          <w:szCs w:val="27"/>
          <w:lang w:val="es-ES"/>
        </w:rPr>
        <w:t>La nostalgia es un sentimiento anclado en el pasado, de hecho, es entendida como la añoranza a todo tiempo mejor</w:t>
      </w:r>
      <w:r w:rsidRPr="613BE1B8" w:rsidR="7647AF9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524D66"/>
          <w:sz w:val="27"/>
          <w:szCs w:val="27"/>
          <w:lang w:val="es-ES"/>
        </w:rPr>
        <w:t>.</w:t>
      </w:r>
      <w:r w:rsidRPr="613BE1B8" w:rsidR="7647AF90"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524D66"/>
          <w:sz w:val="27"/>
          <w:szCs w:val="27"/>
          <w:lang w:val="es-ES"/>
        </w:rPr>
        <w:t xml:space="preserve"> Esta emoción es vivida cuando sentimos pena, tristeza y melancolía hacia nuestra tierra natal cuando estamos lejos de ella, sentimos la ausencia de nuestros seres queridos, echamos de menos a alguien que murió o recordamos algún objeto que tenía mucho valor para nosotros.</w:t>
      </w:r>
    </w:p>
    <w:p w:rsidR="613BE1B8" w:rsidP="613BE1B8" w:rsidRDefault="613BE1B8" w14:paraId="70D0FA2A" w14:textId="17000AE8">
      <w:pPr>
        <w:pStyle w:val="Normal"/>
        <w:shd w:val="clear" w:color="auto" w:fill="D9E2F3" w:themeFill="accent1" w:themeFillTint="33"/>
        <w:bidi w:val="0"/>
        <w:spacing w:before="0" w:beforeAutospacing="off" w:after="160" w:afterAutospacing="off" w:line="259" w:lineRule="auto"/>
        <w:ind w:left="0" w:right="0"/>
        <w:jc w:val="left"/>
        <w:rPr>
          <w:rFonts w:ascii="Helvetica" w:hAnsi="Helvetica" w:eastAsia="Helvetica" w:cs="Helvetica"/>
          <w:b w:val="0"/>
          <w:bCs w:val="0"/>
          <w:i w:val="0"/>
          <w:iCs w:val="0"/>
          <w:caps w:val="0"/>
          <w:smallCaps w:val="0"/>
          <w:noProof w:val="0"/>
          <w:color w:val="524D66"/>
          <w:sz w:val="27"/>
          <w:szCs w:val="27"/>
          <w:lang w:val="es-ES"/>
        </w:rPr>
      </w:pPr>
    </w:p>
    <w:sectPr>
      <w:pgSz w:w="11906" w:h="16838" w:orient="portrait"/>
      <w:pgMar w:top="1440" w:right="1440" w:bottom="1440" w:left="1440" w:header="720" w:footer="720" w:gutter="0"/>
      <w:cols w:space="720"/>
      <w:docGrid w:linePitch="360"/>
      <w:headerReference w:type="default" r:id="Ra628017688494cc5"/>
      <w:headerReference w:type="even" r:id="Rbc12cbdf97864154"/>
      <w:footerReference w:type="default" r:id="R8074b1508c6d49f3"/>
      <w:footerReference w:type="even" r:id="Rf4b968a72e1a4b4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10E036A9">
      <w:trPr>
        <w:trHeight w:val="300"/>
      </w:trPr>
      <w:tc>
        <w:tcPr>
          <w:tcW w:w="3005" w:type="dxa"/>
          <w:tcMar/>
        </w:tcPr>
        <w:p w:rsidR="0D4CF0A1" w:rsidP="0D4CF0A1" w:rsidRDefault="0D4CF0A1" w14:paraId="66813510" w14:textId="406EE36C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38C4D1E3" w14:textId="0559326A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0973BD47" w14:textId="4660CEC0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724E7D15" w14:textId="38BD55E9">
    <w:pPr>
      <w:pStyle w:val="Footer"/>
      <w:bidi w:val="0"/>
      <w:rPr/>
    </w:pPr>
  </w:p>
</w:ftr>
</file>

<file path=word/footer2.xml><?xml version="1.0" encoding="utf-8"?>
<w:ft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29A88CA1">
      <w:trPr>
        <w:trHeight w:val="300"/>
      </w:trPr>
      <w:tc>
        <w:tcPr>
          <w:tcW w:w="3005" w:type="dxa"/>
          <w:tcMar/>
        </w:tcPr>
        <w:p w:rsidR="0D4CF0A1" w:rsidP="0D4CF0A1" w:rsidRDefault="0D4CF0A1" w14:paraId="5B5F4959" w14:textId="1FFCC1DA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18BDF303" w14:textId="6A50EEEA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85D4EB9" w14:textId="1B040D5B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14F7B0D6" w14:textId="56436650">
    <w:pPr>
      <w:pStyle w:val="Footer"/>
      <w:bidi w:val="0"/>
      <w:rPr/>
    </w:pPr>
  </w:p>
</w:ftr>
</file>

<file path=word/header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3FD8BFB1">
      <w:trPr>
        <w:trHeight w:val="300"/>
      </w:trPr>
      <w:tc>
        <w:tcPr>
          <w:tcW w:w="3005" w:type="dxa"/>
          <w:tcMar/>
        </w:tcPr>
        <w:p w:rsidR="0D4CF0A1" w:rsidP="0D4CF0A1" w:rsidRDefault="0D4CF0A1" w14:paraId="428757C6" w14:textId="6E010326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6098B85E" w14:textId="4680730D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F97A536" w14:textId="36476CD8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16CE5773" w14:textId="297A694D">
    <w:pPr>
      <w:pStyle w:val="Header"/>
      <w:bidi w:val="0"/>
      <w:rPr/>
    </w:pPr>
  </w:p>
</w:hdr>
</file>

<file path=word/header2.xml><?xml version="1.0" encoding="utf-8"?>
<w:hdr xmlns:w14="http://schemas.microsoft.com/office/word/2010/wordml" xmlns:w="http://schemas.openxmlformats.org/wordprocessingml/2006/main">
  <w:tbl>
    <w:tblPr>
      <w:tblStyle w:val="TableNormal"/>
      <w:bidiVisual w:val="0"/>
      <w:tblW w:w="0" w:type="auto"/>
      <w:tblLayout w:type="fixed"/>
      <w:tblLook w:val="06A0" w:firstRow="1" w:lastRow="0" w:firstColumn="1" w:lastColumn="0" w:noHBand="1" w:noVBand="1"/>
    </w:tblPr>
    <w:tblGrid>
      <w:gridCol w:w="3005"/>
      <w:gridCol w:w="3005"/>
      <w:gridCol w:w="3005"/>
    </w:tblGrid>
    <w:tr w:rsidR="0D4CF0A1" w:rsidTr="0D4CF0A1" w14:paraId="3CC979B7">
      <w:trPr>
        <w:trHeight w:val="300"/>
      </w:trPr>
      <w:tc>
        <w:tcPr>
          <w:tcW w:w="3005" w:type="dxa"/>
          <w:tcMar/>
        </w:tcPr>
        <w:p w:rsidR="0D4CF0A1" w:rsidP="0D4CF0A1" w:rsidRDefault="0D4CF0A1" w14:paraId="2C01A2BF" w14:textId="40CE14A0">
          <w:pPr>
            <w:pStyle w:val="Header"/>
            <w:bidi w:val="0"/>
            <w:ind w:left="-115"/>
            <w:jc w:val="left"/>
            <w:rPr/>
          </w:pPr>
        </w:p>
      </w:tc>
      <w:tc>
        <w:tcPr>
          <w:tcW w:w="3005" w:type="dxa"/>
          <w:tcMar/>
        </w:tcPr>
        <w:p w:rsidR="0D4CF0A1" w:rsidP="0D4CF0A1" w:rsidRDefault="0D4CF0A1" w14:paraId="1FDB0006" w14:textId="692A4255">
          <w:pPr>
            <w:pStyle w:val="Header"/>
            <w:bidi w:val="0"/>
            <w:jc w:val="center"/>
            <w:rPr/>
          </w:pPr>
        </w:p>
      </w:tc>
      <w:tc>
        <w:tcPr>
          <w:tcW w:w="3005" w:type="dxa"/>
          <w:tcMar/>
        </w:tcPr>
        <w:p w:rsidR="0D4CF0A1" w:rsidP="0D4CF0A1" w:rsidRDefault="0D4CF0A1" w14:paraId="4A3101F0" w14:textId="309C2143">
          <w:pPr>
            <w:pStyle w:val="Header"/>
            <w:bidi w:val="0"/>
            <w:ind w:right="-115"/>
            <w:jc w:val="right"/>
            <w:rPr/>
          </w:pPr>
        </w:p>
      </w:tc>
    </w:tr>
  </w:tbl>
  <w:p w:rsidR="0D4CF0A1" w:rsidP="0D4CF0A1" w:rsidRDefault="0D4CF0A1" w14:paraId="42ACA93F" w14:textId="27B81F11">
    <w:pPr>
      <w:pStyle w:val="Header"/>
      <w:bidi w:val="0"/>
      <w:rPr/>
    </w:pPr>
  </w:p>
</w:hdr>
</file>

<file path=word/numbering.xml><?xml version="1.0" encoding="utf-8"?>
<w:numbering xmlns:w="http://schemas.openxmlformats.org/wordprocessingml/2006/main">
  <w:abstractNum xmlns:w="http://schemas.openxmlformats.org/wordprocessingml/2006/main" w:abstractNumId="2">
    <w:nsid w:val="3807d33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">
    <w:nsid w:val="14390e5b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)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zoom w:percent="100"/>
  <w:trackRevisions w:val="false"/>
  <w:defaultTabStop w:val="708"/>
  <w:hyphenationZone w:val="425"/>
  <w:evenAndOddHeaders w:val="1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0F76C83"/>
    <w:rsid w:val="027D615B"/>
    <w:rsid w:val="0D4CF0A1"/>
    <w:rsid w:val="1326346F"/>
    <w:rsid w:val="1465E331"/>
    <w:rsid w:val="1CC7543E"/>
    <w:rsid w:val="1DE0B1AC"/>
    <w:rsid w:val="25BA07E8"/>
    <w:rsid w:val="26F069AD"/>
    <w:rsid w:val="2B1F6A66"/>
    <w:rsid w:val="3058E0C9"/>
    <w:rsid w:val="329B324F"/>
    <w:rsid w:val="34407C7F"/>
    <w:rsid w:val="34425758"/>
    <w:rsid w:val="35B08D5A"/>
    <w:rsid w:val="3695725B"/>
    <w:rsid w:val="40F76C83"/>
    <w:rsid w:val="45F73607"/>
    <w:rsid w:val="492F2612"/>
    <w:rsid w:val="4B5CB464"/>
    <w:rsid w:val="4B5CB464"/>
    <w:rsid w:val="4C75BA24"/>
    <w:rsid w:val="4F44501A"/>
    <w:rsid w:val="5A22BD52"/>
    <w:rsid w:val="613BE1B8"/>
    <w:rsid w:val="65F62B13"/>
    <w:rsid w:val="678B1BBE"/>
    <w:rsid w:val="6C8442AD"/>
    <w:rsid w:val="6E6B0D04"/>
    <w:rsid w:val="71C0EDD3"/>
    <w:rsid w:val="7647AF90"/>
    <w:rsid w:val="77827735"/>
    <w:rsid w:val="79BD66EB"/>
    <w:rsid w:val="7B87365C"/>
    <w:rsid w:val="7C687F81"/>
    <w:rsid w:val="7CB62D44"/>
    <w:rsid w:val="7EC05F18"/>
    <w:rsid w:val="7F22E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F76C83"/>
  <w15:chartTrackingRefBased/>
  <w15:docId w15:val="{DECD1BCD-6373-457B-85F9-562C977E7D15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mc:Ignorable="w14 w15 wp14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xmlns:w="http://schemas.openxmlformats.org/wordprocessingml/2006/main" w:type="table" w:styleId="TableGrid">
    <w:name xmlns:w="http://schemas.openxmlformats.org/wordprocessingml/2006/main" w:val="Table Grid"/>
    <w:basedOn xmlns:w="http://schemas.openxmlformats.org/wordprocessingml/2006/main" w:val="TableNormal"/>
    <w:uiPriority xmlns:w="http://schemas.openxmlformats.org/wordprocessingml/2006/main" w:val="59"/>
    <w:rsid xmlns:w="http://schemas.openxmlformats.org/wordprocessingml/2006/main" w:val="00FB4123"/>
    <w:pPr xmlns:w="http://schemas.openxmlformats.org/wordprocessingml/2006/main">
      <w:spacing w:after="0" w:line="240" w:lineRule="auto"/>
    </w:pPr>
    <w:tblPr xmlns:w="http://schemas.openxmlformats.org/wordprocessingml/2006/main"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xmlns:w14="http://schemas.microsoft.com/office/word/2010/wordml" xmlns:mc="http://schemas.openxmlformats.org/markup-compatibility/2006" xmlns:w="http://schemas.openxmlformats.org/wordprocessingml/2006/main" w:type="character" w:styleId="HeaderChar" w:customStyle="1" mc:Ignorable="w14">
    <w:name xmlns:w="http://schemas.openxmlformats.org/wordprocessingml/2006/main" w:val="Header Char"/>
    <w:basedOn xmlns:w="http://schemas.openxmlformats.org/wordprocessingml/2006/main" w:val="DefaultParagraphFont"/>
    <w:link xmlns:w="http://schemas.openxmlformats.org/wordprocessingml/2006/main" w:val="Head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Header" mc:Ignorable="w14">
    <w:name xmlns:w="http://schemas.openxmlformats.org/wordprocessingml/2006/main" w:val="header"/>
    <w:basedOn xmlns:w="http://schemas.openxmlformats.org/wordprocessingml/2006/main" w:val="Normal"/>
    <w:link xmlns:w="http://schemas.openxmlformats.org/wordprocessingml/2006/main" w:val="Head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FooterChar" w:customStyle="1" mc:Ignorable="w14">
    <w:name xmlns:w="http://schemas.openxmlformats.org/wordprocessingml/2006/main" w:val="Footer Char"/>
    <w:basedOn xmlns:w="http://schemas.openxmlformats.org/wordprocessingml/2006/main" w:val="DefaultParagraphFont"/>
    <w:link xmlns:w="http://schemas.openxmlformats.org/wordprocessingml/2006/main" w:val="Footer"/>
    <w:uiPriority xmlns:w="http://schemas.openxmlformats.org/wordprocessingml/2006/main" w:val="99"/>
  </w:style>
  <w:style xmlns:w14="http://schemas.microsoft.com/office/word/2010/wordml" xmlns:mc="http://schemas.openxmlformats.org/markup-compatibility/2006" xmlns:w="http://schemas.openxmlformats.org/wordprocessingml/2006/main" w:type="paragraph" w:styleId="Footer" mc:Ignorable="w14">
    <w:name xmlns:w="http://schemas.openxmlformats.org/wordprocessingml/2006/main" w:val="footer"/>
    <w:basedOn xmlns:w="http://schemas.openxmlformats.org/wordprocessingml/2006/main" w:val="Normal"/>
    <w:link xmlns:w="http://schemas.openxmlformats.org/wordprocessingml/2006/main" w:val="FooterChar"/>
    <w:uiPriority xmlns:w="http://schemas.openxmlformats.org/wordprocessingml/2006/main" w:val="99"/>
    <w:unhideWhenUsed xmlns:w="http://schemas.openxmlformats.org/wordprocessingml/2006/main"/>
    <w:pPr xmlns:w="http://schemas.openxmlformats.org/wordprocessingml/2006/main">
      <w:tabs xmlns:w="http://schemas.openxmlformats.org/wordprocessingml/2006/main">
        <w:tab w:val="center" w:pos="4680"/>
        <w:tab w:val="right" w:pos="9360"/>
      </w:tabs>
      <w:spacing xmlns:w="http://schemas.openxmlformats.org/wordprocessingml/2006/main" w:after="0" w:line="240" w:lineRule="auto"/>
    </w:pPr>
  </w:style>
  <w:style xmlns:w14="http://schemas.microsoft.com/office/word/2010/wordml" xmlns:mc="http://schemas.openxmlformats.org/markup-compatibility/2006" xmlns:w="http://schemas.openxmlformats.org/wordprocessingml/2006/main" w:type="character" w:styleId="Hyperlink" mc:Ignorable="w14">
    <w:name xmlns:w="http://schemas.openxmlformats.org/wordprocessingml/2006/main" w:val="Hyperlink"/>
    <w:basedOn xmlns:w="http://schemas.openxmlformats.org/wordprocessingml/2006/main" w:val="DefaultParagraphFont"/>
    <w:uiPriority xmlns:w="http://schemas.openxmlformats.org/wordprocessingml/2006/main" w:val="99"/>
    <w:unhideWhenUsed xmlns:w="http://schemas.openxmlformats.org/wordprocessingml/2006/main"/>
    <w:rPr xmlns:w="http://schemas.openxmlformats.org/wordprocessingml/2006/main"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3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image" Target="/media/image.png" Id="R5a913b77e14a4d5d" /><Relationship Type="http://schemas.openxmlformats.org/officeDocument/2006/relationships/image" Target="/media/image2.png" Id="R45410006440847cc" /><Relationship Type="http://schemas.openxmlformats.org/officeDocument/2006/relationships/header" Target="header.xml" Id="Ra628017688494cc5" /><Relationship Type="http://schemas.openxmlformats.org/officeDocument/2006/relationships/header" Target="header2.xml" Id="Rbc12cbdf97864154" /><Relationship Type="http://schemas.openxmlformats.org/officeDocument/2006/relationships/footer" Target="footer.xml" Id="R8074b1508c6d49f3" /><Relationship Type="http://schemas.openxmlformats.org/officeDocument/2006/relationships/footer" Target="footer2.xml" Id="Rf4b968a72e1a4b43" /><Relationship Type="http://schemas.openxmlformats.org/officeDocument/2006/relationships/numbering" Target="numbering.xml" Id="R3cbb6fc56e104a22" /><Relationship Type="http://schemas.openxmlformats.org/officeDocument/2006/relationships/hyperlink" Target="https://www.bing.com/ck/a?!&amp;&amp;p=5f7d9e4d443779e2JmltdHM9MTcwOTY4MzIwMCZpZ3VpZD0zMDY3ZWZjZS01ODU1LTZjYjgtMGI5NC1mYmRiNTkzZTZkNTEmaW5zaWQ9NTg4Mw&amp;ptn=3&amp;ver=2&amp;hsh=3&amp;fclid=3067efce-5855-6cb8-0b94-fbdb593e6d51&amp;psq=col%c3%a9rico+temperamento&amp;u=a1aHR0cHM6Ly93d3cudHVpbmZvc2FsdWQuY29tL2FydGljdWxvcy90ZW1wZXJhbWVudG8tY29sZXJpY28v&amp;ntb=1" TargetMode="External" Id="Rf4125fd3dfc24a7b" /><Relationship Type="http://schemas.openxmlformats.org/officeDocument/2006/relationships/hyperlink" Target="https://www.dicio.com.br/energico/" TargetMode="External" Id="R04d5915880384e97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keywords/>
  <dc:description/>
  <dcterms:created xsi:type="dcterms:W3CDTF">2024-02-28T15:16:29.6675655Z</dcterms:created>
  <dcterms:modified xsi:type="dcterms:W3CDTF">2024-03-06T15:43:23.0695106Z</dcterms:modified>
  <dc:creator>maria.torroman@gmail.com</dc:creator>
  <lastModifiedBy>maria.torroman@gmail.com</lastModifiedBy>
</coreProperties>
</file>