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http://schemas.microsoft.com/office/word/2018/wordml" xmlns:w16cex="http://schemas.microsoft.com/office/word/2018/wordml/cex" xmlns:w16sdtdh="http://schemas.microsoft.com/office/word/2020/wordml/sdtdatahash" mc:Ignorable="w14 w15 w16se w16cid wp14 w16 w16cex w16sdtdh">
  <w:body>
    <w:p xmlns:wp14="http://schemas.microsoft.com/office/word/2010/wordml" w:rsidR="002F26C2" w:rsidP="693614D7" w:rsidRDefault="002F26C2" w14:paraId="672A6659" wp14:textId="47965714">
      <w:pPr>
        <w:rPr>
          <w:sz w:val="48"/>
          <w:szCs w:val="48"/>
        </w:rPr>
      </w:pPr>
      <w:r w:rsidRPr="693614D7" w:rsidR="693614D7">
        <w:rPr>
          <w:sz w:val="48"/>
          <w:szCs w:val="48"/>
        </w:rPr>
        <w:t xml:space="preserve">Texto informativo sobre el fentanilo </w:t>
      </w:r>
    </w:p>
    <w:p w:rsidR="693614D7" w:rsidP="693614D7" w:rsidRDefault="693614D7" w14:paraId="2600475A" w14:textId="3E1ACF35">
      <w:pPr>
        <w:pStyle w:val="Normal"/>
        <w:rPr>
          <w:color w:val="auto"/>
          <w:sz w:val="24"/>
          <w:szCs w:val="24"/>
        </w:rPr>
      </w:pPr>
      <w:r w:rsidRPr="693614D7" w:rsidR="693614D7">
        <w:rPr>
          <w:color w:val="auto"/>
          <w:sz w:val="24"/>
          <w:szCs w:val="24"/>
        </w:rPr>
        <w:t xml:space="preserve">Hecho por: Daniel, Renzo, </w:t>
      </w:r>
      <w:r w:rsidRPr="693614D7" w:rsidR="693614D7">
        <w:rPr>
          <w:color w:val="auto"/>
          <w:sz w:val="24"/>
          <w:szCs w:val="24"/>
        </w:rPr>
        <w:t>Jp</w:t>
      </w:r>
      <w:r w:rsidRPr="693614D7" w:rsidR="693614D7">
        <w:rPr>
          <w:color w:val="auto"/>
          <w:sz w:val="24"/>
          <w:szCs w:val="24"/>
        </w:rPr>
        <w:t xml:space="preserve"> y Abraham</w:t>
      </w:r>
    </w:p>
    <w:p w:rsidR="693614D7" w:rsidP="693614D7" w:rsidRDefault="693614D7" w14:paraId="42A2CEAB" w14:textId="1198C87E">
      <w:pPr>
        <w:pStyle w:val="Normal"/>
        <w:rPr>
          <w:rFonts w:ascii="Calibri" w:hAnsi="Calibri" w:eastAsia="Calibri" w:cs="Calibri"/>
          <w:noProof w:val="0"/>
          <w:color w:val="auto"/>
          <w:sz w:val="24"/>
          <w:szCs w:val="24"/>
          <w:lang w:val="es-MX"/>
        </w:rPr>
      </w:pPr>
      <w:r w:rsidRPr="693614D7" w:rsidR="693614D7">
        <w:rPr>
          <w:rFonts w:ascii="Open Sans" w:hAnsi="Open Sans" w:eastAsia="Open Sans" w:cs="Open Sans"/>
          <w:b w:val="0"/>
          <w:bCs w:val="0"/>
          <w:i w:val="0"/>
          <w:iCs w:val="0"/>
          <w:caps w:val="0"/>
          <w:smallCaps w:val="0"/>
          <w:noProof w:val="0"/>
          <w:color w:val="auto"/>
          <w:sz w:val="27"/>
          <w:szCs w:val="27"/>
          <w:lang w:val="es-MX"/>
        </w:rPr>
        <w:t xml:space="preserve">Es un fármaco recetado que a veces también se usa en forma ilegal. Al igual que la morfina, por lo general se receta a pacientes con dolores intensos, especialmente después de una operación </w:t>
      </w:r>
      <w:r w:rsidRPr="693614D7" w:rsidR="693614D7">
        <w:rPr>
          <w:rFonts w:ascii="Open Sans" w:hAnsi="Open Sans" w:eastAsia="Open Sans" w:cs="Open Sans"/>
          <w:b w:val="0"/>
          <w:bCs w:val="0"/>
          <w:i w:val="0"/>
          <w:iCs w:val="0"/>
          <w:caps w:val="0"/>
          <w:smallCaps w:val="0"/>
          <w:noProof w:val="0"/>
          <w:color w:val="auto"/>
          <w:sz w:val="27"/>
          <w:szCs w:val="27"/>
          <w:lang w:val="es-MX"/>
        </w:rPr>
        <w:t>quirúrgica. A</w:t>
      </w:r>
      <w:r w:rsidRPr="693614D7" w:rsidR="693614D7">
        <w:rPr>
          <w:rFonts w:ascii="Open Sans" w:hAnsi="Open Sans" w:eastAsia="Open Sans" w:cs="Open Sans"/>
          <w:b w:val="0"/>
          <w:bCs w:val="0"/>
          <w:i w:val="0"/>
          <w:iCs w:val="0"/>
          <w:caps w:val="0"/>
          <w:smallCaps w:val="0"/>
          <w:noProof w:val="0"/>
          <w:color w:val="auto"/>
          <w:sz w:val="27"/>
          <w:szCs w:val="27"/>
          <w:lang w:val="es-MX"/>
        </w:rPr>
        <w:t xml:space="preserve"> veces también se usa para tratar a pacientes que sufren de dolor crónico y presentan tolerancia física a otros opioides. La tolerancia ocurre cuando se necesita consumir cada vez mayor cantidad de una droga o consumirla con mayor frecuencia para lograr el efecto deseado.</w:t>
      </w:r>
    </w:p>
    <w:p w:rsidR="693614D7" w:rsidP="693614D7" w:rsidRDefault="693614D7" w14:paraId="20EA41ED" w14:textId="61EEE123">
      <w:pPr>
        <w:shd w:val="clear" w:color="auto" w:fill="FFFFFF" w:themeFill="background1"/>
        <w:spacing w:before="0" w:beforeAutospacing="off" w:after="576" w:afterAutospacing="off"/>
        <w:rPr>
          <w:rFonts w:ascii="Open Sans" w:hAnsi="Open Sans" w:eastAsia="Open Sans" w:cs="Open Sans"/>
          <w:b w:val="0"/>
          <w:bCs w:val="0"/>
          <w:i w:val="0"/>
          <w:iCs w:val="0"/>
          <w:caps w:val="0"/>
          <w:smallCaps w:val="0"/>
          <w:strike w:val="0"/>
          <w:dstrike w:val="0"/>
          <w:noProof w:val="0"/>
          <w:color w:val="auto"/>
          <w:sz w:val="20"/>
          <w:szCs w:val="20"/>
          <w:u w:val="none"/>
          <w:vertAlign w:val="superscript"/>
          <w:lang w:val="es-MX"/>
        </w:rPr>
      </w:pPr>
      <w:r w:rsidRPr="693614D7" w:rsidR="693614D7">
        <w:rPr>
          <w:rFonts w:ascii="Open Sans" w:hAnsi="Open Sans" w:eastAsia="Open Sans" w:cs="Open Sans"/>
          <w:b w:val="0"/>
          <w:bCs w:val="0"/>
          <w:i w:val="0"/>
          <w:iCs w:val="0"/>
          <w:caps w:val="0"/>
          <w:smallCaps w:val="0"/>
          <w:noProof w:val="0"/>
          <w:color w:val="auto"/>
          <w:sz w:val="27"/>
          <w:szCs w:val="27"/>
          <w:lang w:val="es-MX"/>
        </w:rPr>
        <w:t>Cuando lo receta un médico, el fentanilo se puede administrar en forma inyectable, en forma de un parche que se coloca sobre la piel o en forma de pastillas que el paciente disuelve en la boca como si fueran pastillas para la tos.</w:t>
      </w:r>
    </w:p>
    <w:p w:rsidR="693614D7" w:rsidP="693614D7" w:rsidRDefault="693614D7" w14:paraId="0066C86C" w14:textId="56AA6918">
      <w:pPr>
        <w:shd w:val="clear" w:color="auto" w:fill="FFFFFF" w:themeFill="background1"/>
        <w:spacing w:before="0" w:beforeAutospacing="off" w:after="576" w:afterAutospacing="off"/>
        <w:rPr>
          <w:rFonts w:ascii="Open Sans" w:hAnsi="Open Sans" w:eastAsia="Open Sans" w:cs="Open Sans"/>
          <w:b w:val="0"/>
          <w:bCs w:val="0"/>
          <w:i w:val="0"/>
          <w:iCs w:val="0"/>
          <w:caps w:val="0"/>
          <w:smallCaps w:val="0"/>
          <w:strike w:val="0"/>
          <w:dstrike w:val="0"/>
          <w:noProof w:val="0"/>
          <w:color w:val="auto"/>
          <w:sz w:val="20"/>
          <w:szCs w:val="20"/>
          <w:u w:val="none"/>
          <w:vertAlign w:val="superscript"/>
          <w:lang w:val="es-MX"/>
        </w:rPr>
      </w:pPr>
      <w:r w:rsidRPr="693614D7" w:rsidR="693614D7">
        <w:rPr>
          <w:rFonts w:ascii="Open Sans" w:hAnsi="Open Sans" w:eastAsia="Open Sans" w:cs="Open Sans"/>
          <w:b w:val="0"/>
          <w:bCs w:val="0"/>
          <w:i w:val="0"/>
          <w:iCs w:val="0"/>
          <w:caps w:val="0"/>
          <w:smallCaps w:val="0"/>
          <w:noProof w:val="0"/>
          <w:color w:val="auto"/>
          <w:sz w:val="27"/>
          <w:szCs w:val="27"/>
          <w:lang w:val="es-MX"/>
        </w:rPr>
        <w:t>El fentanilo que se consume ilegalmente y que está asociado con más frecuencia con las sobredosis recientes se fabrica en laboratorios. Este fentanilo sintético se vende ilegalmente en forma de polvo, vertido en gotas sobre papel secante, en envases de gotas para los ojos o rociadores nasales o en pastillas parecidas a las de otros opioides recetados.</w:t>
      </w:r>
    </w:p>
    <w:p w:rsidR="693614D7" w:rsidP="693614D7" w:rsidRDefault="693614D7" w14:paraId="26871C37" w14:textId="7C29A648">
      <w:pPr>
        <w:pStyle w:val="Normal"/>
        <w:spacing w:before="0" w:beforeAutospacing="off" w:after="576" w:afterAutospacing="off"/>
        <w:rPr>
          <w:rFonts w:ascii="Open Sans" w:hAnsi="Open Sans" w:eastAsia="Open Sans" w:cs="Open Sans"/>
          <w:b w:val="0"/>
          <w:bCs w:val="0"/>
          <w:i w:val="0"/>
          <w:iCs w:val="0"/>
          <w:caps w:val="0"/>
          <w:smallCaps w:val="0"/>
          <w:noProof w:val="0"/>
          <w:color w:val="auto"/>
          <w:sz w:val="27"/>
          <w:szCs w:val="27"/>
          <w:lang w:val="es-MX"/>
        </w:rPr>
      </w:pPr>
      <w:r w:rsidRPr="693614D7" w:rsidR="693614D7">
        <w:rPr>
          <w:rFonts w:ascii="Open Sans" w:hAnsi="Open Sans" w:eastAsia="Open Sans" w:cs="Open Sans"/>
          <w:b w:val="0"/>
          <w:bCs w:val="0"/>
          <w:i w:val="0"/>
          <w:iCs w:val="0"/>
          <w:caps w:val="0"/>
          <w:smallCaps w:val="0"/>
          <w:noProof w:val="0"/>
          <w:color w:val="auto"/>
          <w:sz w:val="27"/>
          <w:szCs w:val="27"/>
          <w:lang w:val="es-MX"/>
        </w:rPr>
        <w:t xml:space="preserve">Algunos comerciantes de drogas mezclan el fentanilo con otras drogas como heroína, cocaína, metanfetamina y MDMA. Lo hacen porque una cantidad muy pequeña de fentanilo causa un colocón o </w:t>
      </w:r>
      <w:r w:rsidRPr="693614D7" w:rsidR="693614D7">
        <w:rPr>
          <w:rFonts w:ascii="Open Sans" w:hAnsi="Open Sans" w:eastAsia="Open Sans" w:cs="Open Sans"/>
          <w:b w:val="0"/>
          <w:bCs w:val="0"/>
          <w:i w:val="0"/>
          <w:iCs w:val="0"/>
          <w:caps w:val="0"/>
          <w:smallCaps w:val="0"/>
          <w:noProof w:val="0"/>
          <w:color w:val="auto"/>
          <w:sz w:val="27"/>
          <w:szCs w:val="27"/>
          <w:lang w:val="es-MX"/>
        </w:rPr>
        <w:t>high</w:t>
      </w:r>
      <w:r w:rsidRPr="693614D7" w:rsidR="693614D7">
        <w:rPr>
          <w:rFonts w:ascii="Open Sans" w:hAnsi="Open Sans" w:eastAsia="Open Sans" w:cs="Open Sans"/>
          <w:b w:val="0"/>
          <w:bCs w:val="0"/>
          <w:i w:val="0"/>
          <w:iCs w:val="0"/>
          <w:caps w:val="0"/>
          <w:smallCaps w:val="0"/>
          <w:noProof w:val="0"/>
          <w:color w:val="auto"/>
          <w:sz w:val="27"/>
          <w:szCs w:val="27"/>
          <w:lang w:val="es-MX"/>
        </w:rPr>
        <w:t>, lo que lo convierte en una opción más económica. Esto es especialmente riesgoso cuando las personas que consumen drogas no saben que la sustancia que están consumiendo puede contener fentanilo como un agregado de poco costo, pero peligroso. Tal vez consuman opioides más fuertes de lo que el organismo está acostumbrado a consumir y podrían tener mayor probabilidad de sufrir una sobredosis. Para informarse más sobre la mezcla de fentanilo con otras drogas.</w:t>
      </w:r>
    </w:p>
    <w:p w:rsidR="693614D7" w:rsidP="693614D7" w:rsidRDefault="693614D7" w14:paraId="1100D055" w14:textId="7DF46D21">
      <w:pPr>
        <w:pStyle w:val="Normal"/>
        <w:rPr>
          <w:rFonts w:ascii="Open Sans" w:hAnsi="Open Sans" w:eastAsia="Open Sans" w:cs="Open Sans"/>
          <w:b w:val="0"/>
          <w:bCs w:val="0"/>
          <w:i w:val="0"/>
          <w:iCs w:val="0"/>
          <w:caps w:val="0"/>
          <w:smallCaps w:val="0"/>
          <w:noProof w:val="0"/>
          <w:color w:val="auto"/>
          <w:sz w:val="27"/>
          <w:szCs w:val="27"/>
          <w:lang w:val="es-MX"/>
        </w:rPr>
      </w:pPr>
    </w:p>
    <w:sectPr w:rsidR="002F26C2">
      <w:pgSz w:w="11906" w:h="16838"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http://schemas.microsoft.com/office/word/2018/wordml" xmlns:w16cex="http://schemas.microsoft.com/office/word/2018/wordml/cex" xmlns:w16sdtdh="http://schemas.microsoft.com/office/word/2020/wordml/sdtdatahash" mc:Ignorable="w14 w15 w16se w16cid wp14 w16 w16cex w16sdtdh">
  <w:endnote w:type="separator" w:id="-1">
    <w:p xmlns:wp14="http://schemas.microsoft.com/office/word/2010/wordml" w:rsidR="001B2354" w:rsidP="001B2354" w:rsidRDefault="001B2354" w14:paraId="0A37501D" wp14:textId="77777777">
      <w:pPr>
        <w:spacing w:after="0" w:line="240" w:lineRule="auto"/>
      </w:pPr>
      <w:r>
        <w:separator/>
      </w:r>
    </w:p>
  </w:endnote>
  <w:endnote w:type="continuationSeparator" w:id="0">
    <w:p xmlns:wp14="http://schemas.microsoft.com/office/word/2010/wordml" w:rsidR="001B2354" w:rsidP="001B2354" w:rsidRDefault="001B2354" w14:paraId="5DAB6C7B"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14="http://schemas.microsoft.com/office/word/2010/wordprocessingDrawing" xmlns:w16="http://schemas.microsoft.com/office/word/2018/wordml" xmlns:w16cex="http://schemas.microsoft.com/office/word/2018/wordml/cex" xmlns:w16sdtdh="http://schemas.microsoft.com/office/word/2020/wordml/sdtdatahash" mc:Ignorable="w14 w15 w16se w16cid wp14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http://schemas.microsoft.com/office/word/2018/wordml" xmlns:w16cex="http://schemas.microsoft.com/office/word/2018/wordml/cex" xmlns:w16sdtdh="http://schemas.microsoft.com/office/word/2020/wordml/sdtdatahash" mc:Ignorable="w14 w15 w16se w16cid wp14 w16 w16cex w16sdtdh">
  <w:footnote w:type="separator" w:id="-1">
    <w:p xmlns:wp14="http://schemas.microsoft.com/office/word/2010/wordml" w:rsidR="001B2354" w:rsidP="001B2354" w:rsidRDefault="001B2354" w14:paraId="02EB378F" wp14:textId="77777777">
      <w:pPr>
        <w:spacing w:after="0" w:line="240" w:lineRule="auto"/>
      </w:pPr>
      <w:r>
        <w:separator/>
      </w:r>
    </w:p>
  </w:footnote>
  <w:footnote w:type="continuationSeparator" w:id="0">
    <w:p xmlns:wp14="http://schemas.microsoft.com/office/word/2010/wordml" w:rsidR="001B2354" w:rsidP="001B2354" w:rsidRDefault="001B2354" w14:paraId="6A05A809" wp14:textId="77777777">
      <w:pPr>
        <w:spacing w:after="0" w:line="240" w:lineRule="auto"/>
      </w:pPr>
      <w:r>
        <w:continuationSeparator/>
      </w:r>
    </w:p>
  </w:footnote>
</w:footnotes>
</file>

<file path=word/intelligence2.xml><?xml version="1.0" encoding="utf-8"?>
<int2:intelligence xmlns:int2="http://schemas.microsoft.com/office/intelligence/2020/intelligence">
  <int2:observations>
    <int2:textHash int2:hashCode="kjWv0+mIAkEYYa" int2:id="DvXNjTcf">
      <int2:state int2:type="AugLoop_Text_Critique"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wp14="http://schemas.microsoft.com/office/word/2010/wordprocessingDrawing" xmlns:w16="http://schemas.microsoft.com/office/word/2018/wordml" xmlns:w16cex="http://schemas.microsoft.com/office/word/2018/wordml/cex" xmlns:w16sdtdh="http://schemas.microsoft.com/office/word/2020/wordml/sdtdatahash" mc:Ignorable="w14 w15 w16se w16cid wp14 w16 w16cex w16sdtdh">
  <w:zoom w:percent="100"/>
  <w:removePersonalInformation/>
  <w:removeDateAndTime/>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54"/>
    <w:rsid w:val="001B2354"/>
    <w:rsid w:val="002F26C2"/>
    <w:rsid w:val="31681128"/>
    <w:rsid w:val="693614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81128"/>
  <w15:chartTrackingRefBased/>
  <w15:docId w15:val="{E955A445-2184-41CA-A59F-F20EACDDF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14="http://schemas.microsoft.com/office/word/2010/wordprocessingDrawing" xmlns:w16="http://schemas.microsoft.com/office/word/2018/wordml" xmlns:w16cex="http://schemas.microsoft.com/office/word/2018/wordml/cex" xmlns:w16sdtdh="http://schemas.microsoft.com/office/word/2020/wordml/sdtdatahash" mc:Ignorable="w14 w15 w16se w16cid wp14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1B2354"/>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1B2354"/>
  </w:style>
  <w:style w:type="paragraph" w:styleId="Piedepgina">
    <w:name w:val="footer"/>
    <w:basedOn w:val="Normal"/>
    <w:link w:val="PiedepginaCar"/>
    <w:uiPriority w:val="99"/>
    <w:unhideWhenUsed/>
    <w:rsid w:val="001B2354"/>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1B2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 Type="http://schemas.microsoft.com/office/2020/10/relationships/intelligence" Target="intelligence2.xml" Id="R9b0c6a60b733430a"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Abraham Medina Mojardin</dc:creator>
  <keywords/>
  <dc:description/>
  <lastModifiedBy>Abraham Medina Mojardin</lastModifiedBy>
  <revision>2</revision>
  <dcterms:created xsi:type="dcterms:W3CDTF">2024-01-11T16:22:22.0590141Z</dcterms:created>
  <dcterms:modified xsi:type="dcterms:W3CDTF">2024-01-11T16:31:40.6542567Z</dcterms:modified>
</coreProperties>
</file>