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CEE3" w14:textId="77777777" w:rsidR="00CD2129" w:rsidRPr="00CD2129" w:rsidRDefault="00CD2129" w:rsidP="00CD2129">
      <w:pPr>
        <w:shd w:val="clear" w:color="auto" w:fill="FFFFFF"/>
        <w:spacing w:after="300" w:line="240" w:lineRule="auto"/>
        <w:jc w:val="center"/>
        <w:outlineLvl w:val="0"/>
        <w:rPr>
          <w:rFonts w:ascii="Roboto" w:eastAsia="Times New Roman" w:hAnsi="Roboto" w:cs="Times New Roman"/>
          <w:b/>
          <w:bCs/>
          <w:color w:val="000000"/>
          <w:kern w:val="36"/>
          <w:sz w:val="48"/>
          <w:szCs w:val="48"/>
          <w:lang w:eastAsia="es-MX"/>
          <w14:ligatures w14:val="none"/>
        </w:rPr>
      </w:pPr>
    </w:p>
    <w:p w14:paraId="68629F19" w14:textId="77777777" w:rsidR="00CD2129" w:rsidRPr="00CD2129" w:rsidRDefault="00CD2129" w:rsidP="00CD2129">
      <w:pPr>
        <w:shd w:val="clear" w:color="auto" w:fill="FFFFFF"/>
        <w:spacing w:after="300" w:line="240" w:lineRule="auto"/>
        <w:jc w:val="center"/>
        <w:outlineLvl w:val="0"/>
        <w:rPr>
          <w:rFonts w:ascii="Roboto" w:eastAsia="Times New Roman" w:hAnsi="Roboto" w:cs="Times New Roman"/>
          <w:b/>
          <w:bCs/>
          <w:color w:val="000000"/>
          <w:kern w:val="36"/>
          <w:sz w:val="48"/>
          <w:szCs w:val="48"/>
          <w:lang w:eastAsia="es-MX"/>
          <w14:ligatures w14:val="none"/>
        </w:rPr>
      </w:pPr>
      <w:r w:rsidRPr="00CD2129">
        <w:rPr>
          <w:noProof/>
        </w:rPr>
        <w:drawing>
          <wp:inline distT="0" distB="0" distL="0" distR="0" wp14:anchorId="0A58E092" wp14:editId="0EABF0B2">
            <wp:extent cx="2788920" cy="2788920"/>
            <wp:effectExtent l="0" t="0" r="0" b="0"/>
            <wp:docPr id="1326475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788920"/>
                    </a:xfrm>
                    <a:prstGeom prst="rect">
                      <a:avLst/>
                    </a:prstGeom>
                    <a:noFill/>
                    <a:ln>
                      <a:noFill/>
                    </a:ln>
                  </pic:spPr>
                </pic:pic>
              </a:graphicData>
            </a:graphic>
          </wp:inline>
        </w:drawing>
      </w:r>
    </w:p>
    <w:p w14:paraId="2A7E6A9C" w14:textId="77777777" w:rsidR="00CD2129" w:rsidRPr="00CD2129" w:rsidRDefault="00CD2129" w:rsidP="00CD2129">
      <w:pPr>
        <w:shd w:val="clear" w:color="auto" w:fill="FFFFFF"/>
        <w:spacing w:after="300" w:line="240" w:lineRule="auto"/>
        <w:outlineLvl w:val="0"/>
        <w:rPr>
          <w:rFonts w:ascii="Roboto" w:eastAsia="Times New Roman" w:hAnsi="Roboto" w:cs="Times New Roman"/>
          <w:b/>
          <w:bCs/>
          <w:color w:val="000000"/>
          <w:kern w:val="36"/>
          <w:sz w:val="48"/>
          <w:szCs w:val="48"/>
          <w:lang w:eastAsia="es-MX"/>
          <w14:ligatures w14:val="none"/>
        </w:rPr>
      </w:pPr>
    </w:p>
    <w:p w14:paraId="4ECCA50F" w14:textId="77777777" w:rsidR="00CD2129" w:rsidRPr="00CD2129" w:rsidRDefault="00CD2129" w:rsidP="00CD2129">
      <w:pPr>
        <w:shd w:val="clear" w:color="auto" w:fill="FFFFFF"/>
        <w:spacing w:after="300" w:line="240" w:lineRule="auto"/>
        <w:outlineLvl w:val="0"/>
      </w:pPr>
      <w:r w:rsidRPr="00CD2129">
        <w:t xml:space="preserve">Nombre Materia: </w:t>
      </w:r>
      <w:proofErr w:type="spellStart"/>
      <w:r w:rsidRPr="00CD2129">
        <w:t>Ecologia</w:t>
      </w:r>
      <w:proofErr w:type="spellEnd"/>
      <w:r w:rsidRPr="00CD2129">
        <w:t xml:space="preserve"> y Medio Ambiente  </w:t>
      </w:r>
    </w:p>
    <w:p w14:paraId="1BE507BE" w14:textId="7AC2B4C5" w:rsidR="00CD2129" w:rsidRPr="00CD2129" w:rsidRDefault="00CD2129" w:rsidP="00CD2129">
      <w:pPr>
        <w:shd w:val="clear" w:color="auto" w:fill="FFFFFF"/>
        <w:spacing w:after="300" w:line="240" w:lineRule="auto"/>
        <w:outlineLvl w:val="0"/>
      </w:pPr>
      <w:r w:rsidRPr="00CD2129">
        <w:t>Nombre Trabajo: Reporte Practica “HORIZONTE PROFUNDO”</w:t>
      </w:r>
    </w:p>
    <w:p w14:paraId="3C66CEF4" w14:textId="77777777" w:rsidR="00CD2129" w:rsidRPr="00CD2129" w:rsidRDefault="00CD2129" w:rsidP="00CD2129">
      <w:pPr>
        <w:shd w:val="clear" w:color="auto" w:fill="FFFFFF"/>
        <w:spacing w:after="300" w:line="240" w:lineRule="auto"/>
        <w:outlineLvl w:val="0"/>
      </w:pPr>
      <w:r w:rsidRPr="00CD2129">
        <w:t xml:space="preserve">Nombre Alumno: Manuel Ignacio Rivera Luque </w:t>
      </w:r>
    </w:p>
    <w:p w14:paraId="4F1E32B1" w14:textId="77777777" w:rsidR="00CD2129" w:rsidRPr="00CD2129" w:rsidRDefault="00CD2129" w:rsidP="00CD2129">
      <w:pPr>
        <w:shd w:val="clear" w:color="auto" w:fill="FFFFFF"/>
        <w:spacing w:after="300" w:line="240" w:lineRule="auto"/>
        <w:outlineLvl w:val="0"/>
      </w:pPr>
      <w:r w:rsidRPr="00CD2129">
        <w:t xml:space="preserve">Nombre Maestra: Romina Flores </w:t>
      </w:r>
    </w:p>
    <w:p w14:paraId="548B9827" w14:textId="6003C2C2" w:rsidR="00CD2129" w:rsidRPr="00CD2129" w:rsidRDefault="00CD2129" w:rsidP="00CD2129">
      <w:pPr>
        <w:shd w:val="clear" w:color="auto" w:fill="FFFFFF"/>
        <w:spacing w:after="300" w:line="240" w:lineRule="auto"/>
        <w:outlineLvl w:val="0"/>
        <w:rPr>
          <w:rFonts w:ascii="Roboto" w:eastAsia="Times New Roman" w:hAnsi="Roboto" w:cs="Times New Roman"/>
          <w:b/>
          <w:bCs/>
          <w:color w:val="000000"/>
          <w:kern w:val="36"/>
          <w:sz w:val="48"/>
          <w:szCs w:val="48"/>
          <w:lang w:eastAsia="es-MX"/>
          <w14:ligatures w14:val="none"/>
        </w:rPr>
      </w:pPr>
      <w:r w:rsidRPr="00CD2129">
        <w:t>Fecha: 20/10/2023</w:t>
      </w:r>
    </w:p>
    <w:p w14:paraId="77DFAD10" w14:textId="77777777" w:rsidR="003702FF" w:rsidRPr="00CD2129" w:rsidRDefault="003702FF"/>
    <w:p w14:paraId="38CD28EA" w14:textId="77777777" w:rsidR="00CD2129" w:rsidRPr="00CD2129" w:rsidRDefault="00CD2129"/>
    <w:p w14:paraId="00411CC2" w14:textId="77777777" w:rsidR="00CD2129" w:rsidRPr="00CD2129" w:rsidRDefault="00CD2129"/>
    <w:p w14:paraId="54AC17B8" w14:textId="77777777" w:rsidR="00CD2129" w:rsidRPr="00CD2129" w:rsidRDefault="00CD2129"/>
    <w:p w14:paraId="2BF41F5B" w14:textId="77777777" w:rsidR="00CD2129" w:rsidRPr="00CD2129" w:rsidRDefault="00CD2129"/>
    <w:p w14:paraId="40A04DE8" w14:textId="77777777" w:rsidR="00CD2129" w:rsidRPr="00CD2129" w:rsidRDefault="00CD2129"/>
    <w:p w14:paraId="18BD9876" w14:textId="77777777" w:rsidR="00CD2129" w:rsidRPr="00CD2129" w:rsidRDefault="00CD2129"/>
    <w:p w14:paraId="44C41F27" w14:textId="77777777" w:rsidR="00CD2129" w:rsidRPr="00CD2129" w:rsidRDefault="00CD2129"/>
    <w:p w14:paraId="77ECC3F0" w14:textId="61DAED9B" w:rsidR="00CD2129" w:rsidRDefault="00CD2129">
      <w:pPr>
        <w:rPr>
          <w:rFonts w:ascii="Arial" w:hAnsi="Arial" w:cs="Arial"/>
          <w:b/>
          <w:bCs/>
          <w:sz w:val="24"/>
          <w:szCs w:val="24"/>
        </w:rPr>
      </w:pPr>
      <w:r w:rsidRPr="00CD2129">
        <w:rPr>
          <w:rFonts w:ascii="Arial" w:hAnsi="Arial" w:cs="Arial"/>
          <w:b/>
          <w:bCs/>
          <w:sz w:val="24"/>
          <w:szCs w:val="24"/>
        </w:rPr>
        <w:lastRenderedPageBreak/>
        <w:t>Introducción:</w:t>
      </w:r>
    </w:p>
    <w:p w14:paraId="5B13A156" w14:textId="4288A954" w:rsidR="002B529B" w:rsidRDefault="0005608D">
      <w:pPr>
        <w:rPr>
          <w:rFonts w:ascii="Arial" w:hAnsi="Arial" w:cs="Arial"/>
          <w:sz w:val="24"/>
          <w:szCs w:val="24"/>
          <w:vertAlign w:val="superscript"/>
        </w:rPr>
      </w:pPr>
      <w:r>
        <w:rPr>
          <w:rFonts w:ascii="Arial" w:hAnsi="Arial" w:cs="Arial"/>
          <w:sz w:val="24"/>
          <w:szCs w:val="24"/>
        </w:rPr>
        <w:t xml:space="preserve">Según </w:t>
      </w:r>
      <w:r>
        <w:rPr>
          <w:rFonts w:ascii="Arial" w:hAnsi="Arial" w:cs="Arial"/>
          <w:color w:val="222222"/>
          <w:sz w:val="20"/>
          <w:szCs w:val="20"/>
          <w:shd w:val="clear" w:color="auto" w:fill="FFFFFF"/>
        </w:rPr>
        <w:t xml:space="preserve">Gómez Orea, D. (2013). </w:t>
      </w:r>
      <w:r w:rsidR="002B529B" w:rsidRPr="002B529B">
        <w:rPr>
          <w:rFonts w:ascii="Arial" w:hAnsi="Arial" w:cs="Arial"/>
          <w:sz w:val="24"/>
          <w:szCs w:val="24"/>
        </w:rPr>
        <w:t>La cuestión ambiental se ha transformado en un eje transversal en los niveles de planificación y ejecución de proyectos de diferentes magnitudes y objetivos. Dado que todo proyecto genera cambios irreversibles en el ambiente cercano, se hace necesario un Estudio de Impacto Ambiental (</w:t>
      </w:r>
      <w:proofErr w:type="spellStart"/>
      <w:r w:rsidR="002B529B" w:rsidRPr="002B529B">
        <w:rPr>
          <w:rFonts w:ascii="Arial" w:hAnsi="Arial" w:cs="Arial"/>
          <w:sz w:val="24"/>
          <w:szCs w:val="24"/>
        </w:rPr>
        <w:t>EsIA</w:t>
      </w:r>
      <w:proofErr w:type="spellEnd"/>
      <w:r w:rsidR="002B529B" w:rsidRPr="002B529B">
        <w:rPr>
          <w:rFonts w:ascii="Arial" w:hAnsi="Arial" w:cs="Arial"/>
          <w:sz w:val="24"/>
          <w:szCs w:val="24"/>
        </w:rPr>
        <w:t>) que permita medir los impactos de la obra con anterioridad a su ejecución.</w:t>
      </w:r>
      <w:r w:rsidR="00BF379A">
        <w:rPr>
          <w:rFonts w:ascii="Arial" w:hAnsi="Arial" w:cs="Arial"/>
          <w:sz w:val="24"/>
          <w:szCs w:val="24"/>
          <w:vertAlign w:val="superscript"/>
        </w:rPr>
        <w:t>2</w:t>
      </w:r>
    </w:p>
    <w:p w14:paraId="6DF3086F" w14:textId="77777777" w:rsidR="007E31BE" w:rsidRDefault="007E31BE">
      <w:pPr>
        <w:rPr>
          <w:rFonts w:ascii="Arial" w:hAnsi="Arial" w:cs="Arial"/>
          <w:sz w:val="24"/>
          <w:szCs w:val="24"/>
          <w:vertAlign w:val="superscript"/>
        </w:rPr>
      </w:pPr>
    </w:p>
    <w:p w14:paraId="13556292" w14:textId="6A37E04D" w:rsidR="007E31BE" w:rsidRDefault="003A473E">
      <w:pPr>
        <w:rPr>
          <w:rFonts w:ascii="Arial" w:hAnsi="Arial" w:cs="Arial"/>
          <w:sz w:val="24"/>
          <w:szCs w:val="24"/>
          <w:vertAlign w:val="superscript"/>
        </w:rPr>
      </w:pPr>
      <w:r>
        <w:rPr>
          <w:rFonts w:ascii="Arial" w:hAnsi="Arial" w:cs="Arial"/>
          <w:color w:val="222222"/>
          <w:sz w:val="20"/>
          <w:szCs w:val="20"/>
          <w:shd w:val="clear" w:color="auto" w:fill="FFFFFF"/>
        </w:rPr>
        <w:t xml:space="preserve">Vargas Marcos, F. (2005). </w:t>
      </w:r>
      <w:r w:rsidR="007E31BE" w:rsidRPr="007E31BE">
        <w:rPr>
          <w:rFonts w:ascii="Arial" w:hAnsi="Arial" w:cs="Arial"/>
          <w:sz w:val="24"/>
          <w:szCs w:val="24"/>
        </w:rPr>
        <w:t xml:space="preserve">El crecimiento económico y la globalización han originado evidentes </w:t>
      </w:r>
      <w:r w:rsidR="005A6370" w:rsidRPr="007E31BE">
        <w:rPr>
          <w:rFonts w:ascii="Arial" w:hAnsi="Arial" w:cs="Arial"/>
          <w:sz w:val="24"/>
          <w:szCs w:val="24"/>
        </w:rPr>
        <w:t>beneficios,</w:t>
      </w:r>
      <w:r w:rsidR="007E31BE" w:rsidRPr="007E31BE">
        <w:rPr>
          <w:rFonts w:ascii="Arial" w:hAnsi="Arial" w:cs="Arial"/>
          <w:sz w:val="24"/>
          <w:szCs w:val="24"/>
        </w:rPr>
        <w:t xml:space="preserve"> pero al mismo tiempo han provocado la aparición de nuevos riesgos. Existen dificultades e incertidumbres para identificar con exactitud la relación causal entre medio ambiente y salud. La medición de la exposición a numerosos factores ambientales es compleja porque no disponemos de sistemas adecuados de información y vigilancia sanitaria que permitan valorar la magnitud y gravedad de los riesgos. La información disponible sobre las enfermedades relacionadas con el medio ambiente procede de la experimentación en animales, estudios de laboratorio, estudios epidemiológicos y toxicológicos. Los resultados de estos trabajos de investigación permiten extrapolar y estimar posibles riesgos para la salud pública. Sabemos, además, que algunas sustancias ambientales por debajo de ciertos niveles no son peligrosas. Sin embargo, otros agentes, tales como alergenos, radiaciones ionizantes, contaminantes del aire, preparados químicos carcinógenos, pueden suponer un riesgo a niveles más bajos de los observados.</w:t>
      </w:r>
      <w:r w:rsidR="00BF379A">
        <w:rPr>
          <w:rFonts w:ascii="Arial" w:hAnsi="Arial" w:cs="Arial"/>
          <w:sz w:val="24"/>
          <w:szCs w:val="24"/>
          <w:vertAlign w:val="superscript"/>
        </w:rPr>
        <w:t>3</w:t>
      </w:r>
    </w:p>
    <w:p w14:paraId="680436AF" w14:textId="77777777" w:rsidR="00C60833" w:rsidRDefault="00C60833">
      <w:pPr>
        <w:rPr>
          <w:rFonts w:ascii="Arial" w:hAnsi="Arial" w:cs="Arial"/>
          <w:sz w:val="24"/>
          <w:szCs w:val="24"/>
        </w:rPr>
      </w:pPr>
    </w:p>
    <w:p w14:paraId="57135841" w14:textId="789B4BEB" w:rsidR="00C60833" w:rsidRPr="00BF379A" w:rsidRDefault="00932009">
      <w:pPr>
        <w:rPr>
          <w:rFonts w:ascii="Arial" w:hAnsi="Arial" w:cs="Arial"/>
          <w:sz w:val="36"/>
          <w:szCs w:val="36"/>
          <w:vertAlign w:val="superscript"/>
        </w:rPr>
      </w:pPr>
      <w:r w:rsidRPr="00932009">
        <w:rPr>
          <w:rFonts w:ascii="Arial" w:hAnsi="Arial" w:cs="Arial"/>
          <w:color w:val="000000"/>
          <w:sz w:val="24"/>
          <w:szCs w:val="24"/>
        </w:rPr>
        <w:t>En los últimos años el desarrollo industrial, agrícola y zootécnico ha sido responsable de la difusión de numerosos elementos o metales contaminantes en el medio ambiente. Dentro de estos elementos tóxicos, la contaminación por ciertos metales pesados como el cadmio, plomo, mercurio y arsénico ocupa un lugar muy relevante. Se trata de elementos que no desempeñan ninguna función biológica, siendo su presencia en los seres vivos consecuencia de la exposición de los mismos a las fuentes de contaminación. Alguno de estos elementos, como es el caso del cobre y del zinc, son incluso esenciales para la vida, de modo que su deficiencia causa serias alteraciones patológicas. Sin embargo, cuando estos elementos esenciales se encuentran en concentraciones elevadas se comportan como tóxicos. Uno de los aspectos más importantes de la contaminación medioambiental por metales tóxicos para el hombre es que los alimentos suponen la principal vía de entrada de estos tóxicos en el organismo.</w:t>
      </w:r>
      <w:r w:rsidR="00BF379A">
        <w:rPr>
          <w:rFonts w:ascii="Arial" w:hAnsi="Arial" w:cs="Arial"/>
          <w:color w:val="000000"/>
          <w:sz w:val="24"/>
          <w:szCs w:val="24"/>
          <w:vertAlign w:val="superscript"/>
        </w:rPr>
        <w:t>1</w:t>
      </w:r>
    </w:p>
    <w:p w14:paraId="6D7BFEA1" w14:textId="77777777" w:rsidR="007E31BE" w:rsidRDefault="007E31BE">
      <w:pPr>
        <w:rPr>
          <w:rFonts w:ascii="Arial" w:hAnsi="Arial" w:cs="Arial"/>
          <w:b/>
          <w:bCs/>
          <w:sz w:val="28"/>
          <w:szCs w:val="28"/>
        </w:rPr>
      </w:pPr>
    </w:p>
    <w:p w14:paraId="720F2C48" w14:textId="77777777" w:rsidR="00BF379A" w:rsidRDefault="00BF379A">
      <w:pPr>
        <w:rPr>
          <w:rFonts w:ascii="Arial" w:hAnsi="Arial" w:cs="Arial"/>
          <w:b/>
          <w:bCs/>
          <w:sz w:val="28"/>
          <w:szCs w:val="28"/>
        </w:rPr>
      </w:pPr>
    </w:p>
    <w:p w14:paraId="10FAFF58" w14:textId="77777777" w:rsidR="00BF379A" w:rsidRPr="007E31BE" w:rsidRDefault="00BF379A">
      <w:pPr>
        <w:rPr>
          <w:rFonts w:ascii="Arial" w:hAnsi="Arial" w:cs="Arial"/>
          <w:b/>
          <w:bCs/>
          <w:sz w:val="28"/>
          <w:szCs w:val="28"/>
        </w:rPr>
      </w:pPr>
    </w:p>
    <w:p w14:paraId="1E8B1D46" w14:textId="2C638448" w:rsidR="00CD2129" w:rsidRDefault="00CD2129">
      <w:pPr>
        <w:rPr>
          <w:rFonts w:ascii="Arial" w:hAnsi="Arial" w:cs="Arial"/>
          <w:b/>
          <w:bCs/>
          <w:sz w:val="24"/>
          <w:szCs w:val="24"/>
        </w:rPr>
      </w:pPr>
      <w:r>
        <w:rPr>
          <w:rFonts w:ascii="Arial" w:hAnsi="Arial" w:cs="Arial"/>
          <w:b/>
          <w:bCs/>
          <w:sz w:val="24"/>
          <w:szCs w:val="24"/>
        </w:rPr>
        <w:t>Antecedentes:</w:t>
      </w:r>
      <w:r w:rsidRPr="00CD2129">
        <w:rPr>
          <w:rFonts w:ascii="Arial" w:hAnsi="Arial" w:cs="Arial"/>
          <w:b/>
          <w:bCs/>
          <w:sz w:val="24"/>
          <w:szCs w:val="24"/>
        </w:rPr>
        <w:t xml:space="preserve"> </w:t>
      </w:r>
    </w:p>
    <w:p w14:paraId="441EBCF9" w14:textId="1A3CC4E2" w:rsidR="00AE121B" w:rsidRPr="00AE121B" w:rsidRDefault="00AE121B">
      <w:pPr>
        <w:rPr>
          <w:rFonts w:ascii="Arial" w:hAnsi="Arial" w:cs="Arial"/>
          <w:sz w:val="24"/>
          <w:szCs w:val="24"/>
        </w:rPr>
      </w:pPr>
      <w:r>
        <w:rPr>
          <w:rFonts w:ascii="Arial" w:hAnsi="Arial" w:cs="Arial"/>
          <w:sz w:val="24"/>
          <w:szCs w:val="24"/>
        </w:rPr>
        <w:t xml:space="preserve">En resumen </w:t>
      </w:r>
      <w:r w:rsidR="008F3E5E">
        <w:rPr>
          <w:rFonts w:ascii="Arial" w:hAnsi="Arial" w:cs="Arial"/>
          <w:sz w:val="24"/>
          <w:szCs w:val="24"/>
        </w:rPr>
        <w:t>la película nos habla de un</w:t>
      </w:r>
      <w:r w:rsidR="00645299">
        <w:rPr>
          <w:rFonts w:ascii="Arial" w:hAnsi="Arial" w:cs="Arial"/>
          <w:sz w:val="24"/>
          <w:szCs w:val="24"/>
        </w:rPr>
        <w:t xml:space="preserve">a planta perforadora para extraer petróleo en mar abierto en la </w:t>
      </w:r>
      <w:r w:rsidR="00C63A8A">
        <w:rPr>
          <w:rFonts w:ascii="Arial" w:hAnsi="Arial" w:cs="Arial"/>
          <w:sz w:val="24"/>
          <w:szCs w:val="24"/>
        </w:rPr>
        <w:t>película</w:t>
      </w:r>
      <w:r w:rsidR="00645299">
        <w:rPr>
          <w:rFonts w:ascii="Arial" w:hAnsi="Arial" w:cs="Arial"/>
          <w:sz w:val="24"/>
          <w:szCs w:val="24"/>
        </w:rPr>
        <w:t xml:space="preserve"> nos muestra el cambio de turno y que por negligencia y ahorrar dinero no hacen la prueba de </w:t>
      </w:r>
      <w:r w:rsidR="00366782">
        <w:rPr>
          <w:rFonts w:ascii="Arial" w:hAnsi="Arial" w:cs="Arial"/>
          <w:sz w:val="24"/>
          <w:szCs w:val="24"/>
        </w:rPr>
        <w:t xml:space="preserve">concreto y no están seguros si el pozo perforado es seguro el equipo encargado </w:t>
      </w:r>
      <w:r w:rsidR="0018167C">
        <w:rPr>
          <w:rFonts w:ascii="Arial" w:hAnsi="Arial" w:cs="Arial"/>
          <w:sz w:val="24"/>
          <w:szCs w:val="24"/>
        </w:rPr>
        <w:t>realizar</w:t>
      </w:r>
      <w:r w:rsidR="00366782">
        <w:rPr>
          <w:rFonts w:ascii="Arial" w:hAnsi="Arial" w:cs="Arial"/>
          <w:sz w:val="24"/>
          <w:szCs w:val="24"/>
        </w:rPr>
        <w:t xml:space="preserve"> </w:t>
      </w:r>
      <w:r w:rsidR="0018167C">
        <w:rPr>
          <w:rFonts w:ascii="Arial" w:hAnsi="Arial" w:cs="Arial"/>
          <w:sz w:val="24"/>
          <w:szCs w:val="24"/>
        </w:rPr>
        <w:t>pruebas</w:t>
      </w:r>
      <w:r w:rsidR="00366782">
        <w:rPr>
          <w:rFonts w:ascii="Arial" w:hAnsi="Arial" w:cs="Arial"/>
          <w:sz w:val="24"/>
          <w:szCs w:val="24"/>
        </w:rPr>
        <w:t xml:space="preserve"> y demuestran que lo </w:t>
      </w:r>
      <w:r w:rsidR="00035A3A">
        <w:rPr>
          <w:rFonts w:ascii="Arial" w:hAnsi="Arial" w:cs="Arial"/>
          <w:sz w:val="24"/>
          <w:szCs w:val="24"/>
        </w:rPr>
        <w:t>más</w:t>
      </w:r>
      <w:r w:rsidR="00366782">
        <w:rPr>
          <w:rFonts w:ascii="Arial" w:hAnsi="Arial" w:cs="Arial"/>
          <w:sz w:val="24"/>
          <w:szCs w:val="24"/>
        </w:rPr>
        <w:t xml:space="preserve"> probable es que no sea </w:t>
      </w:r>
      <w:r w:rsidR="00DF2FBB">
        <w:rPr>
          <w:rFonts w:ascii="Arial" w:hAnsi="Arial" w:cs="Arial"/>
          <w:sz w:val="24"/>
          <w:szCs w:val="24"/>
        </w:rPr>
        <w:t xml:space="preserve">funcional pero el encargado </w:t>
      </w:r>
      <w:r w:rsidR="00556B5A">
        <w:rPr>
          <w:rFonts w:ascii="Arial" w:hAnsi="Arial" w:cs="Arial"/>
          <w:sz w:val="24"/>
          <w:szCs w:val="24"/>
        </w:rPr>
        <w:t>l</w:t>
      </w:r>
      <w:r w:rsidR="00A90916">
        <w:rPr>
          <w:rFonts w:ascii="Arial" w:hAnsi="Arial" w:cs="Arial"/>
          <w:sz w:val="24"/>
          <w:szCs w:val="24"/>
        </w:rPr>
        <w:t xml:space="preserve">es obligo </w:t>
      </w:r>
      <w:r w:rsidR="00C63A8A">
        <w:rPr>
          <w:rFonts w:ascii="Arial" w:hAnsi="Arial" w:cs="Arial"/>
          <w:sz w:val="24"/>
          <w:szCs w:val="24"/>
        </w:rPr>
        <w:t>extraer</w:t>
      </w:r>
      <w:r w:rsidR="00A90916">
        <w:rPr>
          <w:rFonts w:ascii="Arial" w:hAnsi="Arial" w:cs="Arial"/>
          <w:sz w:val="24"/>
          <w:szCs w:val="24"/>
        </w:rPr>
        <w:t xml:space="preserve"> y seguir perforando </w:t>
      </w:r>
      <w:r w:rsidR="00007058">
        <w:rPr>
          <w:rFonts w:ascii="Arial" w:hAnsi="Arial" w:cs="Arial"/>
          <w:sz w:val="24"/>
          <w:szCs w:val="24"/>
        </w:rPr>
        <w:t xml:space="preserve">pero como el encargado </w:t>
      </w:r>
      <w:r w:rsidR="00E44143">
        <w:rPr>
          <w:rFonts w:ascii="Arial" w:hAnsi="Arial" w:cs="Arial"/>
          <w:sz w:val="24"/>
          <w:szCs w:val="24"/>
        </w:rPr>
        <w:t>no probo el concreto,</w:t>
      </w:r>
      <w:r w:rsidR="00007058">
        <w:rPr>
          <w:rFonts w:ascii="Arial" w:hAnsi="Arial" w:cs="Arial"/>
          <w:sz w:val="24"/>
          <w:szCs w:val="24"/>
        </w:rPr>
        <w:t xml:space="preserve"> el concreto fallo y salió </w:t>
      </w:r>
      <w:r w:rsidR="0018167C">
        <w:rPr>
          <w:rFonts w:ascii="Arial" w:hAnsi="Arial" w:cs="Arial"/>
          <w:sz w:val="24"/>
          <w:szCs w:val="24"/>
        </w:rPr>
        <w:t>expulsado</w:t>
      </w:r>
      <w:r w:rsidR="00007058">
        <w:rPr>
          <w:rFonts w:ascii="Arial" w:hAnsi="Arial" w:cs="Arial"/>
          <w:sz w:val="24"/>
          <w:szCs w:val="24"/>
        </w:rPr>
        <w:t xml:space="preserve"> el petróleo y comenzó la </w:t>
      </w:r>
      <w:r w:rsidR="00035A3A">
        <w:rPr>
          <w:rFonts w:ascii="Arial" w:hAnsi="Arial" w:cs="Arial"/>
          <w:sz w:val="24"/>
          <w:szCs w:val="24"/>
        </w:rPr>
        <w:t>explosión</w:t>
      </w:r>
      <w:r w:rsidR="00B41430">
        <w:rPr>
          <w:rFonts w:ascii="Arial" w:hAnsi="Arial" w:cs="Arial"/>
          <w:sz w:val="24"/>
          <w:szCs w:val="24"/>
        </w:rPr>
        <w:t xml:space="preserve"> y murieron 11 personas y </w:t>
      </w:r>
      <w:r w:rsidR="0018167C">
        <w:rPr>
          <w:rFonts w:ascii="Arial" w:hAnsi="Arial" w:cs="Arial"/>
          <w:sz w:val="24"/>
          <w:szCs w:val="24"/>
        </w:rPr>
        <w:t>múltiples</w:t>
      </w:r>
      <w:r w:rsidR="00B41430">
        <w:rPr>
          <w:rFonts w:ascii="Arial" w:hAnsi="Arial" w:cs="Arial"/>
          <w:sz w:val="24"/>
          <w:szCs w:val="24"/>
        </w:rPr>
        <w:t xml:space="preserve"> heridos.</w:t>
      </w:r>
    </w:p>
    <w:p w14:paraId="0234365D" w14:textId="5429D7FA" w:rsidR="00CD2129" w:rsidRDefault="00CD2129">
      <w:pPr>
        <w:rPr>
          <w:rFonts w:ascii="Arial" w:hAnsi="Arial" w:cs="Arial"/>
          <w:b/>
          <w:bCs/>
          <w:sz w:val="24"/>
          <w:szCs w:val="24"/>
        </w:rPr>
      </w:pPr>
      <w:r>
        <w:rPr>
          <w:rFonts w:ascii="Arial" w:hAnsi="Arial" w:cs="Arial"/>
          <w:b/>
          <w:bCs/>
          <w:sz w:val="24"/>
          <w:szCs w:val="24"/>
        </w:rPr>
        <w:t>Objetivos</w:t>
      </w:r>
    </w:p>
    <w:p w14:paraId="2F9534B3" w14:textId="17012268" w:rsidR="00BF379A" w:rsidRDefault="005A6370" w:rsidP="005A6370">
      <w:pPr>
        <w:pStyle w:val="Prrafodelista"/>
        <w:numPr>
          <w:ilvl w:val="0"/>
          <w:numId w:val="2"/>
        </w:numPr>
        <w:rPr>
          <w:rFonts w:ascii="Arial" w:hAnsi="Arial" w:cs="Arial"/>
          <w:sz w:val="24"/>
          <w:szCs w:val="24"/>
        </w:rPr>
      </w:pPr>
      <w:r>
        <w:rPr>
          <w:rFonts w:ascii="Arial" w:hAnsi="Arial" w:cs="Arial"/>
          <w:sz w:val="24"/>
          <w:szCs w:val="24"/>
        </w:rPr>
        <w:t xml:space="preserve">Dar a conocer el impacto ambiental de los combustibles </w:t>
      </w:r>
      <w:r w:rsidR="0018167C">
        <w:rPr>
          <w:rFonts w:ascii="Arial" w:hAnsi="Arial" w:cs="Arial"/>
          <w:sz w:val="24"/>
          <w:szCs w:val="24"/>
        </w:rPr>
        <w:t>fósiles</w:t>
      </w:r>
      <w:r>
        <w:rPr>
          <w:rFonts w:ascii="Arial" w:hAnsi="Arial" w:cs="Arial"/>
          <w:sz w:val="24"/>
          <w:szCs w:val="24"/>
        </w:rPr>
        <w:t xml:space="preserve"> </w:t>
      </w:r>
    </w:p>
    <w:p w14:paraId="28A8A2E0" w14:textId="2EA097F2" w:rsidR="005A6370" w:rsidRDefault="00ED04C1" w:rsidP="005A6370">
      <w:pPr>
        <w:pStyle w:val="Prrafodelista"/>
        <w:numPr>
          <w:ilvl w:val="0"/>
          <w:numId w:val="2"/>
        </w:numPr>
        <w:rPr>
          <w:rFonts w:ascii="Arial" w:hAnsi="Arial" w:cs="Arial"/>
          <w:sz w:val="24"/>
          <w:szCs w:val="24"/>
        </w:rPr>
      </w:pPr>
      <w:r>
        <w:rPr>
          <w:rFonts w:ascii="Arial" w:hAnsi="Arial" w:cs="Arial"/>
          <w:sz w:val="24"/>
          <w:szCs w:val="24"/>
        </w:rPr>
        <w:t xml:space="preserve">La importancia de </w:t>
      </w:r>
      <w:r w:rsidR="000A049A">
        <w:rPr>
          <w:rFonts w:ascii="Arial" w:hAnsi="Arial" w:cs="Arial"/>
          <w:sz w:val="24"/>
          <w:szCs w:val="24"/>
        </w:rPr>
        <w:t xml:space="preserve">mayor seguridad en plantas de </w:t>
      </w:r>
      <w:r w:rsidR="0018167C">
        <w:rPr>
          <w:rFonts w:ascii="Arial" w:hAnsi="Arial" w:cs="Arial"/>
          <w:sz w:val="24"/>
          <w:szCs w:val="24"/>
        </w:rPr>
        <w:t>extracción</w:t>
      </w:r>
      <w:r w:rsidR="000A049A">
        <w:rPr>
          <w:rFonts w:ascii="Arial" w:hAnsi="Arial" w:cs="Arial"/>
          <w:sz w:val="24"/>
          <w:szCs w:val="24"/>
        </w:rPr>
        <w:t xml:space="preserve"> de petróleo</w:t>
      </w:r>
    </w:p>
    <w:p w14:paraId="2F309105" w14:textId="65FE9A28" w:rsidR="000A049A" w:rsidRPr="005A6370" w:rsidRDefault="0018167C" w:rsidP="005A6370">
      <w:pPr>
        <w:pStyle w:val="Prrafodelista"/>
        <w:numPr>
          <w:ilvl w:val="0"/>
          <w:numId w:val="2"/>
        </w:numPr>
        <w:rPr>
          <w:rFonts w:ascii="Arial" w:hAnsi="Arial" w:cs="Arial"/>
          <w:sz w:val="24"/>
          <w:szCs w:val="24"/>
        </w:rPr>
      </w:pPr>
      <w:r>
        <w:rPr>
          <w:rFonts w:ascii="Arial" w:hAnsi="Arial" w:cs="Arial"/>
          <w:sz w:val="24"/>
          <w:szCs w:val="24"/>
        </w:rPr>
        <w:t>Tomar en cuenta a todas las opiniones en un equipo</w:t>
      </w:r>
    </w:p>
    <w:p w14:paraId="55F62329" w14:textId="16C59F6B" w:rsidR="00CD2129" w:rsidRDefault="00CD2129">
      <w:pPr>
        <w:rPr>
          <w:rFonts w:ascii="Arial" w:hAnsi="Arial" w:cs="Arial"/>
          <w:b/>
          <w:bCs/>
          <w:sz w:val="24"/>
          <w:szCs w:val="24"/>
        </w:rPr>
      </w:pPr>
      <w:r>
        <w:rPr>
          <w:rFonts w:ascii="Arial" w:hAnsi="Arial" w:cs="Arial"/>
          <w:b/>
          <w:bCs/>
          <w:sz w:val="24"/>
          <w:szCs w:val="24"/>
        </w:rPr>
        <w:t>Conclusión:</w:t>
      </w:r>
    </w:p>
    <w:p w14:paraId="2D0A3095" w14:textId="6DF961D9" w:rsidR="00CD2129" w:rsidRPr="00CD2129" w:rsidRDefault="00CD2129">
      <w:pPr>
        <w:rPr>
          <w:rFonts w:ascii="Arial" w:hAnsi="Arial" w:cs="Arial"/>
          <w:sz w:val="24"/>
          <w:szCs w:val="24"/>
        </w:rPr>
      </w:pPr>
      <w:r>
        <w:rPr>
          <w:rFonts w:ascii="Arial" w:hAnsi="Arial" w:cs="Arial"/>
          <w:sz w:val="24"/>
          <w:szCs w:val="24"/>
        </w:rPr>
        <w:t xml:space="preserve">Lo que podemos concluir de la película es que el mimo planeta con sus recursos se puede contaminar pero el humano se </w:t>
      </w:r>
      <w:proofErr w:type="spellStart"/>
      <w:r>
        <w:rPr>
          <w:rFonts w:ascii="Arial" w:hAnsi="Arial" w:cs="Arial"/>
          <w:sz w:val="24"/>
          <w:szCs w:val="24"/>
        </w:rPr>
        <w:t>a</w:t>
      </w:r>
      <w:proofErr w:type="spellEnd"/>
      <w:r>
        <w:rPr>
          <w:rFonts w:ascii="Arial" w:hAnsi="Arial" w:cs="Arial"/>
          <w:sz w:val="24"/>
          <w:szCs w:val="24"/>
        </w:rPr>
        <w:t xml:space="preserve"> encargado de dañar el medio ambiente con esos recursos en esta práctica se analizó la película horizonte profundo y nos pudimos dar cuenta como la ambición y la negligencia de un grupo de personas generaron tanto daño tanto daños al medio ambiente y vidas humanas, la conclusión de esta </w:t>
      </w:r>
      <w:r w:rsidR="00035A3A">
        <w:rPr>
          <w:rFonts w:ascii="Arial" w:hAnsi="Arial" w:cs="Arial"/>
          <w:sz w:val="24"/>
          <w:szCs w:val="24"/>
        </w:rPr>
        <w:t>práctica</w:t>
      </w:r>
      <w:r>
        <w:rPr>
          <w:rFonts w:ascii="Arial" w:hAnsi="Arial" w:cs="Arial"/>
          <w:sz w:val="24"/>
          <w:szCs w:val="24"/>
        </w:rPr>
        <w:t xml:space="preserve"> es darnos cuenta que algo que provenga del </w:t>
      </w:r>
      <w:r w:rsidR="00035A3A">
        <w:rPr>
          <w:rFonts w:ascii="Arial" w:hAnsi="Arial" w:cs="Arial"/>
          <w:sz w:val="24"/>
          <w:szCs w:val="24"/>
        </w:rPr>
        <w:t>petróleo</w:t>
      </w:r>
      <w:r>
        <w:rPr>
          <w:rFonts w:ascii="Arial" w:hAnsi="Arial" w:cs="Arial"/>
          <w:sz w:val="24"/>
          <w:szCs w:val="24"/>
        </w:rPr>
        <w:t xml:space="preserve"> puede dañar tanto al medio ambiente y también el daño a las vidas humanas </w:t>
      </w:r>
      <w:r w:rsidR="0019279F">
        <w:rPr>
          <w:rFonts w:ascii="Arial" w:hAnsi="Arial" w:cs="Arial"/>
          <w:sz w:val="24"/>
          <w:szCs w:val="24"/>
        </w:rPr>
        <w:t xml:space="preserve">y esto nos pone a </w:t>
      </w:r>
      <w:r w:rsidR="00035A3A">
        <w:rPr>
          <w:rFonts w:ascii="Arial" w:hAnsi="Arial" w:cs="Arial"/>
          <w:sz w:val="24"/>
          <w:szCs w:val="24"/>
        </w:rPr>
        <w:t>reflexionar</w:t>
      </w:r>
      <w:r w:rsidR="0019279F">
        <w:rPr>
          <w:rFonts w:ascii="Arial" w:hAnsi="Arial" w:cs="Arial"/>
          <w:sz w:val="24"/>
          <w:szCs w:val="24"/>
        </w:rPr>
        <w:t xml:space="preserve"> de </w:t>
      </w:r>
      <w:r w:rsidR="00035A3A">
        <w:rPr>
          <w:rFonts w:ascii="Arial" w:hAnsi="Arial" w:cs="Arial"/>
          <w:sz w:val="24"/>
          <w:szCs w:val="24"/>
        </w:rPr>
        <w:t>la importancia</w:t>
      </w:r>
      <w:r w:rsidR="0019279F">
        <w:rPr>
          <w:rFonts w:ascii="Arial" w:hAnsi="Arial" w:cs="Arial"/>
          <w:sz w:val="24"/>
          <w:szCs w:val="24"/>
        </w:rPr>
        <w:t xml:space="preserve"> de dejar el </w:t>
      </w:r>
      <w:r w:rsidR="00035A3A">
        <w:rPr>
          <w:rFonts w:ascii="Arial" w:hAnsi="Arial" w:cs="Arial"/>
          <w:sz w:val="24"/>
          <w:szCs w:val="24"/>
        </w:rPr>
        <w:t>petróleo</w:t>
      </w:r>
      <w:r w:rsidR="0019279F">
        <w:rPr>
          <w:rFonts w:ascii="Arial" w:hAnsi="Arial" w:cs="Arial"/>
          <w:sz w:val="24"/>
          <w:szCs w:val="24"/>
        </w:rPr>
        <w:t xml:space="preserve"> y usar un sustituto menos contaminante.</w:t>
      </w:r>
      <w:r>
        <w:rPr>
          <w:rFonts w:ascii="Arial" w:hAnsi="Arial" w:cs="Arial"/>
          <w:sz w:val="24"/>
          <w:szCs w:val="24"/>
        </w:rPr>
        <w:t xml:space="preserve"> </w:t>
      </w:r>
    </w:p>
    <w:p w14:paraId="20ABEEC2" w14:textId="67265114" w:rsidR="00CD2129" w:rsidRDefault="00CD2129">
      <w:pPr>
        <w:rPr>
          <w:rFonts w:ascii="Arial" w:hAnsi="Arial" w:cs="Arial"/>
          <w:b/>
          <w:bCs/>
          <w:sz w:val="24"/>
          <w:szCs w:val="24"/>
        </w:rPr>
      </w:pPr>
      <w:r>
        <w:rPr>
          <w:rFonts w:ascii="Arial" w:hAnsi="Arial" w:cs="Arial"/>
          <w:b/>
          <w:bCs/>
          <w:sz w:val="24"/>
          <w:szCs w:val="24"/>
        </w:rPr>
        <w:t>Bibliografía:</w:t>
      </w:r>
    </w:p>
    <w:p w14:paraId="49717FCC" w14:textId="3C780A2A" w:rsidR="005949A1" w:rsidRPr="005949A1" w:rsidRDefault="00EB22FF" w:rsidP="005949A1">
      <w:pPr>
        <w:pStyle w:val="Prrafodelista"/>
        <w:numPr>
          <w:ilvl w:val="0"/>
          <w:numId w:val="1"/>
        </w:numPr>
        <w:rPr>
          <w:rFonts w:ascii="Arial" w:hAnsi="Arial" w:cs="Arial"/>
          <w:b/>
          <w:bCs/>
          <w:sz w:val="24"/>
          <w:szCs w:val="24"/>
        </w:rPr>
      </w:pPr>
      <w:r>
        <w:rPr>
          <w:rFonts w:ascii="Arial" w:hAnsi="Arial" w:cs="Arial"/>
          <w:b/>
          <w:bCs/>
          <w:sz w:val="24"/>
          <w:szCs w:val="24"/>
        </w:rPr>
        <w:t xml:space="preserve">Medios electrónicos </w:t>
      </w:r>
    </w:p>
    <w:p w14:paraId="3A797742" w14:textId="78A83989" w:rsidR="00B450A2" w:rsidRDefault="009C6076" w:rsidP="00B450A2">
      <w:r>
        <w:rPr>
          <w:rFonts w:ascii="Arial" w:hAnsi="Arial" w:cs="Arial"/>
          <w:color w:val="222222"/>
          <w:sz w:val="20"/>
          <w:szCs w:val="20"/>
          <w:shd w:val="clear" w:color="auto" w:fill="FFFFFF"/>
        </w:rPr>
        <w:t>1:</w:t>
      </w:r>
      <w:r w:rsidR="00B450A2" w:rsidRPr="00B450A2">
        <w:rPr>
          <w:rFonts w:ascii="Arial" w:hAnsi="Arial" w:cs="Arial"/>
          <w:color w:val="222222"/>
          <w:sz w:val="20"/>
          <w:szCs w:val="20"/>
          <w:shd w:val="clear" w:color="auto" w:fill="FFFFFF"/>
        </w:rPr>
        <w:t xml:space="preserve"> </w:t>
      </w:r>
      <w:r w:rsidR="00B450A2">
        <w:rPr>
          <w:rFonts w:ascii="Arial" w:hAnsi="Arial" w:cs="Arial"/>
          <w:color w:val="222222"/>
          <w:sz w:val="20"/>
          <w:szCs w:val="20"/>
          <w:shd w:val="clear" w:color="auto" w:fill="FFFFFF"/>
        </w:rPr>
        <w:t>Alonso, M. M. L. (1998). </w:t>
      </w:r>
      <w:r w:rsidR="00B450A2">
        <w:rPr>
          <w:rFonts w:ascii="Arial" w:hAnsi="Arial" w:cs="Arial"/>
          <w:i/>
          <w:iCs/>
          <w:color w:val="222222"/>
          <w:sz w:val="20"/>
          <w:szCs w:val="20"/>
          <w:shd w:val="clear" w:color="auto" w:fill="FFFFFF"/>
        </w:rPr>
        <w:t>Estudio de los principales elementos contaminantes en ganado vacuno de Galicia</w:t>
      </w:r>
      <w:r w:rsidR="00B450A2">
        <w:rPr>
          <w:rFonts w:ascii="Arial" w:hAnsi="Arial" w:cs="Arial"/>
          <w:color w:val="222222"/>
          <w:sz w:val="20"/>
          <w:szCs w:val="20"/>
          <w:shd w:val="clear" w:color="auto" w:fill="FFFFFF"/>
        </w:rPr>
        <w:t xml:space="preserve"> (Doctoral </w:t>
      </w:r>
      <w:proofErr w:type="spellStart"/>
      <w:r w:rsidR="00B450A2">
        <w:rPr>
          <w:rFonts w:ascii="Arial" w:hAnsi="Arial" w:cs="Arial"/>
          <w:color w:val="222222"/>
          <w:sz w:val="20"/>
          <w:szCs w:val="20"/>
          <w:shd w:val="clear" w:color="auto" w:fill="FFFFFF"/>
        </w:rPr>
        <w:t>dissertation</w:t>
      </w:r>
      <w:proofErr w:type="spellEnd"/>
      <w:r w:rsidR="00B450A2">
        <w:rPr>
          <w:rFonts w:ascii="Arial" w:hAnsi="Arial" w:cs="Arial"/>
          <w:color w:val="222222"/>
          <w:sz w:val="20"/>
          <w:szCs w:val="20"/>
          <w:shd w:val="clear" w:color="auto" w:fill="FFFFFF"/>
        </w:rPr>
        <w:t xml:space="preserve">, </w:t>
      </w:r>
      <w:proofErr w:type="spellStart"/>
      <w:r w:rsidR="00B450A2">
        <w:rPr>
          <w:rFonts w:ascii="Arial" w:hAnsi="Arial" w:cs="Arial"/>
          <w:color w:val="222222"/>
          <w:sz w:val="20"/>
          <w:szCs w:val="20"/>
          <w:shd w:val="clear" w:color="auto" w:fill="FFFFFF"/>
        </w:rPr>
        <w:t>Universidade</w:t>
      </w:r>
      <w:proofErr w:type="spellEnd"/>
      <w:r w:rsidR="00B450A2">
        <w:rPr>
          <w:rFonts w:ascii="Arial" w:hAnsi="Arial" w:cs="Arial"/>
          <w:color w:val="222222"/>
          <w:sz w:val="20"/>
          <w:szCs w:val="20"/>
          <w:shd w:val="clear" w:color="auto" w:fill="FFFFFF"/>
        </w:rPr>
        <w:t xml:space="preserve"> de Santiago de Compostela).</w:t>
      </w:r>
    </w:p>
    <w:p w14:paraId="3072AD92" w14:textId="486E22D9" w:rsidR="00B450A2" w:rsidRDefault="00000000">
      <w:pPr>
        <w:rPr>
          <w:rFonts w:ascii="Arial" w:hAnsi="Arial" w:cs="Arial"/>
          <w:color w:val="222222"/>
          <w:sz w:val="20"/>
          <w:szCs w:val="20"/>
          <w:shd w:val="clear" w:color="auto" w:fill="FFFFFF"/>
        </w:rPr>
      </w:pPr>
      <w:hyperlink r:id="rId6" w:history="1">
        <w:r w:rsidR="00EB22FF" w:rsidRPr="000367CE">
          <w:rPr>
            <w:rStyle w:val="Hipervnculo"/>
            <w:rFonts w:ascii="Arial" w:hAnsi="Arial" w:cs="Arial"/>
            <w:sz w:val="20"/>
            <w:szCs w:val="20"/>
            <w:shd w:val="clear" w:color="auto" w:fill="FFFFFF"/>
          </w:rPr>
          <w:t>https://dialnet.unirioja.es/servlet/tesis?codigo=68430</w:t>
        </w:r>
      </w:hyperlink>
    </w:p>
    <w:p w14:paraId="56059432" w14:textId="1C43D098" w:rsidR="00EB22FF" w:rsidRPr="00EB22FF" w:rsidRDefault="0096438E" w:rsidP="00EB22FF">
      <w:pPr>
        <w:pStyle w:val="Prrafodelista"/>
        <w:numPr>
          <w:ilvl w:val="0"/>
          <w:numId w:val="1"/>
        </w:numPr>
        <w:rPr>
          <w:rFonts w:ascii="Arial" w:hAnsi="Arial" w:cs="Arial"/>
          <w:sz w:val="24"/>
          <w:szCs w:val="24"/>
        </w:rPr>
      </w:pPr>
      <w:r>
        <w:rPr>
          <w:rFonts w:ascii="Arial" w:hAnsi="Arial" w:cs="Arial"/>
          <w:b/>
          <w:bCs/>
          <w:sz w:val="24"/>
          <w:szCs w:val="24"/>
        </w:rPr>
        <w:t xml:space="preserve">Revistas </w:t>
      </w:r>
    </w:p>
    <w:p w14:paraId="2AAA2285" w14:textId="09BFECB3" w:rsidR="006819A9" w:rsidRDefault="009C6076">
      <w:pPr>
        <w:rPr>
          <w:rFonts w:ascii="Arial" w:hAnsi="Arial" w:cs="Arial"/>
          <w:b/>
          <w:bCs/>
          <w:sz w:val="24"/>
          <w:szCs w:val="24"/>
        </w:rPr>
      </w:pPr>
      <w:r>
        <w:rPr>
          <w:rFonts w:ascii="Arial" w:hAnsi="Arial" w:cs="Arial"/>
          <w:color w:val="222222"/>
          <w:sz w:val="20"/>
          <w:szCs w:val="20"/>
          <w:shd w:val="clear" w:color="auto" w:fill="FFFFFF"/>
        </w:rPr>
        <w:t xml:space="preserve"> </w:t>
      </w:r>
      <w:r w:rsidR="00BF379A">
        <w:rPr>
          <w:rFonts w:ascii="Arial" w:hAnsi="Arial" w:cs="Arial"/>
          <w:color w:val="222222"/>
          <w:sz w:val="20"/>
          <w:szCs w:val="20"/>
          <w:shd w:val="clear" w:color="auto" w:fill="FFFFFF"/>
        </w:rPr>
        <w:t xml:space="preserve">2: </w:t>
      </w:r>
      <w:r w:rsidR="006819A9">
        <w:rPr>
          <w:rFonts w:ascii="Arial" w:hAnsi="Arial" w:cs="Arial"/>
          <w:color w:val="222222"/>
          <w:sz w:val="20"/>
          <w:szCs w:val="20"/>
          <w:shd w:val="clear" w:color="auto" w:fill="FFFFFF"/>
        </w:rPr>
        <w:t>Gómez Orea, D. (2013). </w:t>
      </w:r>
      <w:r w:rsidR="006819A9">
        <w:rPr>
          <w:rFonts w:ascii="Arial" w:hAnsi="Arial" w:cs="Arial"/>
          <w:i/>
          <w:iCs/>
          <w:color w:val="222222"/>
          <w:sz w:val="20"/>
          <w:szCs w:val="20"/>
          <w:shd w:val="clear" w:color="auto" w:fill="FFFFFF"/>
        </w:rPr>
        <w:t>Evaluación de impacto ambiental</w:t>
      </w:r>
      <w:r w:rsidR="006819A9">
        <w:rPr>
          <w:rFonts w:ascii="Arial" w:hAnsi="Arial" w:cs="Arial"/>
          <w:color w:val="222222"/>
          <w:sz w:val="20"/>
          <w:szCs w:val="20"/>
          <w:shd w:val="clear" w:color="auto" w:fill="FFFFFF"/>
        </w:rPr>
        <w:t xml:space="preserve">. Ediciones </w:t>
      </w:r>
      <w:proofErr w:type="spellStart"/>
      <w:r w:rsidR="006819A9">
        <w:rPr>
          <w:rFonts w:ascii="Arial" w:hAnsi="Arial" w:cs="Arial"/>
          <w:color w:val="222222"/>
          <w:sz w:val="20"/>
          <w:szCs w:val="20"/>
          <w:shd w:val="clear" w:color="auto" w:fill="FFFFFF"/>
        </w:rPr>
        <w:t>Mundi</w:t>
      </w:r>
      <w:proofErr w:type="spellEnd"/>
      <w:r w:rsidR="006819A9">
        <w:rPr>
          <w:rFonts w:ascii="Arial" w:hAnsi="Arial" w:cs="Arial"/>
          <w:color w:val="222222"/>
          <w:sz w:val="20"/>
          <w:szCs w:val="20"/>
          <w:shd w:val="clear" w:color="auto" w:fill="FFFFFF"/>
        </w:rPr>
        <w:t>-Prensa.</w:t>
      </w:r>
    </w:p>
    <w:p w14:paraId="7AAF43CA" w14:textId="44B5F476" w:rsidR="007E31BE" w:rsidRDefault="003A473E">
      <w:pPr>
        <w:rPr>
          <w:rFonts w:ascii="Arial" w:hAnsi="Arial" w:cs="Arial"/>
          <w:color w:val="222222"/>
          <w:sz w:val="20"/>
          <w:szCs w:val="20"/>
          <w:shd w:val="clear" w:color="auto" w:fill="FFFFFF"/>
        </w:rPr>
      </w:pPr>
      <w:r w:rsidRPr="003A473E">
        <w:rPr>
          <w:rFonts w:ascii="Arial" w:hAnsi="Arial" w:cs="Arial"/>
          <w:color w:val="222222"/>
          <w:sz w:val="20"/>
          <w:szCs w:val="20"/>
          <w:shd w:val="clear" w:color="auto" w:fill="FFFFFF"/>
        </w:rPr>
        <w:t xml:space="preserve"> </w:t>
      </w:r>
      <w:r w:rsidR="00BF379A">
        <w:rPr>
          <w:rFonts w:ascii="Arial" w:hAnsi="Arial" w:cs="Arial"/>
          <w:color w:val="222222"/>
          <w:sz w:val="20"/>
          <w:szCs w:val="20"/>
          <w:shd w:val="clear" w:color="auto" w:fill="FFFFFF"/>
        </w:rPr>
        <w:t xml:space="preserve">3: </w:t>
      </w:r>
      <w:r>
        <w:rPr>
          <w:rFonts w:ascii="Arial" w:hAnsi="Arial" w:cs="Arial"/>
          <w:color w:val="222222"/>
          <w:sz w:val="20"/>
          <w:szCs w:val="20"/>
          <w:shd w:val="clear" w:color="auto" w:fill="FFFFFF"/>
        </w:rPr>
        <w:t>Vargas Marcos, F. (2005). La contaminación ambiental como factor determinante de la salud. </w:t>
      </w:r>
      <w:r>
        <w:rPr>
          <w:rFonts w:ascii="Arial" w:hAnsi="Arial" w:cs="Arial"/>
          <w:i/>
          <w:iCs/>
          <w:color w:val="222222"/>
          <w:sz w:val="20"/>
          <w:szCs w:val="20"/>
          <w:shd w:val="clear" w:color="auto" w:fill="FFFFFF"/>
        </w:rPr>
        <w:t>Revista española de salud pública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79</w:t>
      </w:r>
      <w:r>
        <w:rPr>
          <w:rFonts w:ascii="Arial" w:hAnsi="Arial" w:cs="Arial"/>
          <w:color w:val="222222"/>
          <w:sz w:val="20"/>
          <w:szCs w:val="20"/>
          <w:shd w:val="clear" w:color="auto" w:fill="FFFFFF"/>
        </w:rPr>
        <w:t>, 117-127.</w:t>
      </w:r>
      <w:r w:rsidR="00596234">
        <w:rPr>
          <w:rFonts w:ascii="Arial" w:hAnsi="Arial" w:cs="Arial"/>
          <w:color w:val="222222"/>
          <w:sz w:val="20"/>
          <w:szCs w:val="20"/>
          <w:shd w:val="clear" w:color="auto" w:fill="FFFFFF"/>
        </w:rPr>
        <w:t xml:space="preserve">  </w:t>
      </w:r>
    </w:p>
    <w:p w14:paraId="04EDCDFE" w14:textId="77777777" w:rsidR="006C7509" w:rsidRPr="00CD2129" w:rsidRDefault="006C7509">
      <w:pPr>
        <w:rPr>
          <w:rFonts w:ascii="Arial" w:hAnsi="Arial" w:cs="Arial"/>
          <w:b/>
          <w:bCs/>
          <w:sz w:val="24"/>
          <w:szCs w:val="24"/>
        </w:rPr>
      </w:pPr>
    </w:p>
    <w:sectPr w:rsidR="006C7509" w:rsidRPr="00CD21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245A08"/>
    <w:multiLevelType w:val="hybridMultilevel"/>
    <w:tmpl w:val="4BB01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9F162EE"/>
    <w:multiLevelType w:val="hybridMultilevel"/>
    <w:tmpl w:val="2206A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4627774">
    <w:abstractNumId w:val="1"/>
  </w:num>
  <w:num w:numId="2" w16cid:durableId="14139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29"/>
    <w:rsid w:val="00007058"/>
    <w:rsid w:val="00035A3A"/>
    <w:rsid w:val="0005608D"/>
    <w:rsid w:val="000A049A"/>
    <w:rsid w:val="0018167C"/>
    <w:rsid w:val="0019279F"/>
    <w:rsid w:val="002B529B"/>
    <w:rsid w:val="00366782"/>
    <w:rsid w:val="003702FF"/>
    <w:rsid w:val="003A473E"/>
    <w:rsid w:val="00556B5A"/>
    <w:rsid w:val="005949A1"/>
    <w:rsid w:val="00596234"/>
    <w:rsid w:val="005A6370"/>
    <w:rsid w:val="00645299"/>
    <w:rsid w:val="006819A9"/>
    <w:rsid w:val="006C7509"/>
    <w:rsid w:val="007E31BE"/>
    <w:rsid w:val="008F3E5E"/>
    <w:rsid w:val="00932009"/>
    <w:rsid w:val="0096438E"/>
    <w:rsid w:val="009C6076"/>
    <w:rsid w:val="00A90916"/>
    <w:rsid w:val="00AE121B"/>
    <w:rsid w:val="00B41430"/>
    <w:rsid w:val="00B450A2"/>
    <w:rsid w:val="00BC3EE6"/>
    <w:rsid w:val="00BD6CBC"/>
    <w:rsid w:val="00BF379A"/>
    <w:rsid w:val="00C60833"/>
    <w:rsid w:val="00C63A8A"/>
    <w:rsid w:val="00CD2129"/>
    <w:rsid w:val="00DF2FBB"/>
    <w:rsid w:val="00E44143"/>
    <w:rsid w:val="00EB22FF"/>
    <w:rsid w:val="00ED04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6410"/>
  <w15:chartTrackingRefBased/>
  <w15:docId w15:val="{FA63E308-74C2-49D1-A775-97DA6E5B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1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C7509"/>
    <w:rPr>
      <w:color w:val="0563C1" w:themeColor="hyperlink"/>
      <w:u w:val="single"/>
    </w:rPr>
  </w:style>
  <w:style w:type="character" w:styleId="Mencinsinresolver">
    <w:name w:val="Unresolved Mention"/>
    <w:basedOn w:val="Fuentedeprrafopredeter"/>
    <w:uiPriority w:val="99"/>
    <w:semiHidden/>
    <w:unhideWhenUsed/>
    <w:rsid w:val="006C7509"/>
    <w:rPr>
      <w:color w:val="605E5C"/>
      <w:shd w:val="clear" w:color="auto" w:fill="E1DFDD"/>
    </w:rPr>
  </w:style>
  <w:style w:type="paragraph" w:styleId="Prrafodelista">
    <w:name w:val="List Paragraph"/>
    <w:basedOn w:val="Normal"/>
    <w:uiPriority w:val="34"/>
    <w:qFormat/>
    <w:rsid w:val="00594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alnet.unirioja.es/servlet/tesis?codigo=6843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34</cp:revision>
  <dcterms:created xsi:type="dcterms:W3CDTF">2023-10-20T19:38:00Z</dcterms:created>
  <dcterms:modified xsi:type="dcterms:W3CDTF">2023-10-27T02:42:00Z</dcterms:modified>
</cp:coreProperties>
</file>