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59DA" w14:textId="476EBCBD" w:rsidR="00F87568" w:rsidRPr="00ED7F89" w:rsidRDefault="00F87568" w:rsidP="00B86C11">
      <w:pPr>
        <w:jc w:val="center"/>
        <w:rPr>
          <w:rFonts w:ascii="Avenir Next LT Pro Light" w:hAnsi="Avenir Next LT Pro Light"/>
          <w:b/>
          <w:bCs/>
          <w:sz w:val="28"/>
          <w:szCs w:val="28"/>
        </w:rPr>
      </w:pPr>
      <w:r w:rsidRPr="00ED7F89">
        <w:rPr>
          <w:rFonts w:ascii="Avenir Next LT Pro Light" w:hAnsi="Avenir Next LT Pro Light"/>
          <w:b/>
          <w:bCs/>
          <w:sz w:val="28"/>
          <w:szCs w:val="28"/>
        </w:rPr>
        <w:t>Ecología</w:t>
      </w:r>
      <w:r w:rsidR="00DF182B" w:rsidRPr="00ED7F89">
        <w:rPr>
          <w:rFonts w:ascii="Avenir Next LT Pro Light" w:hAnsi="Avenir Next LT Pro Light"/>
          <w:b/>
          <w:bCs/>
          <w:sz w:val="28"/>
          <w:szCs w:val="28"/>
        </w:rPr>
        <w:t xml:space="preserve"> 5º semestre de preparatoria </w:t>
      </w:r>
    </w:p>
    <w:p w14:paraId="104843B5" w14:textId="2BF343C3" w:rsidR="00000000" w:rsidRPr="00ED7F89" w:rsidRDefault="00EB3D12" w:rsidP="00B86C11">
      <w:pPr>
        <w:jc w:val="center"/>
        <w:rPr>
          <w:rFonts w:ascii="Avenir Next LT Pro Light" w:hAnsi="Avenir Next LT Pro Light"/>
          <w:b/>
          <w:bCs/>
          <w:sz w:val="28"/>
          <w:szCs w:val="28"/>
        </w:rPr>
      </w:pPr>
      <w:r w:rsidRPr="00ED7F89">
        <w:rPr>
          <w:rFonts w:ascii="Avenir Next LT Pro Light" w:hAnsi="Avenir Next LT Pro Light"/>
          <w:b/>
          <w:bCs/>
          <w:sz w:val="28"/>
          <w:szCs w:val="28"/>
        </w:rPr>
        <w:t>Reporte de practica:</w:t>
      </w:r>
      <w:r w:rsidR="00B86C11" w:rsidRPr="00ED7F89">
        <w:rPr>
          <w:rFonts w:ascii="Avenir Next LT Pro Light" w:hAnsi="Avenir Next LT Pro Light"/>
          <w:b/>
          <w:bCs/>
          <w:sz w:val="28"/>
          <w:szCs w:val="28"/>
        </w:rPr>
        <w:t xml:space="preserve"> *</w:t>
      </w:r>
      <w:r w:rsidRPr="00ED7F89">
        <w:rPr>
          <w:rFonts w:ascii="Avenir Next LT Pro Light" w:hAnsi="Avenir Next LT Pro Light"/>
          <w:b/>
          <w:bCs/>
          <w:sz w:val="28"/>
          <w:szCs w:val="28"/>
        </w:rPr>
        <w:t>El precio de la verdad</w:t>
      </w:r>
      <w:r w:rsidR="00B86C11" w:rsidRPr="00ED7F89">
        <w:rPr>
          <w:rFonts w:ascii="Avenir Next LT Pro Light" w:hAnsi="Avenir Next LT Pro Light"/>
          <w:b/>
          <w:bCs/>
          <w:sz w:val="28"/>
          <w:szCs w:val="28"/>
        </w:rPr>
        <w:t>*</w:t>
      </w:r>
    </w:p>
    <w:p w14:paraId="40AF7314" w14:textId="6703E443" w:rsidR="00EB3D12" w:rsidRPr="00ED7F89" w:rsidRDefault="00EB3D12" w:rsidP="00B86C11">
      <w:pPr>
        <w:jc w:val="center"/>
        <w:rPr>
          <w:rFonts w:ascii="Avenir Next LT Pro Light" w:hAnsi="Avenir Next LT Pro Light"/>
          <w:b/>
          <w:bCs/>
          <w:sz w:val="28"/>
          <w:szCs w:val="28"/>
        </w:rPr>
      </w:pPr>
      <w:r w:rsidRPr="00ED7F89">
        <w:rPr>
          <w:rFonts w:ascii="Avenir Next LT Pro Light" w:hAnsi="Avenir Next LT Pro Light"/>
          <w:b/>
          <w:bCs/>
          <w:sz w:val="28"/>
          <w:szCs w:val="28"/>
        </w:rPr>
        <w:t>Alumna: Flor Alicia Rivera</w:t>
      </w:r>
    </w:p>
    <w:p w14:paraId="0F55E3F4" w14:textId="45340A91" w:rsidR="00EB3D12" w:rsidRPr="00ED7F89" w:rsidRDefault="00EB3D12" w:rsidP="00B86C11">
      <w:pPr>
        <w:jc w:val="center"/>
        <w:rPr>
          <w:rFonts w:ascii="Avenir Next LT Pro Light" w:hAnsi="Avenir Next LT Pro Light"/>
          <w:b/>
          <w:bCs/>
          <w:sz w:val="28"/>
          <w:szCs w:val="28"/>
        </w:rPr>
      </w:pPr>
      <w:r w:rsidRPr="00ED7F89">
        <w:rPr>
          <w:rFonts w:ascii="Avenir Next LT Pro Light" w:hAnsi="Avenir Next LT Pro Light"/>
          <w:b/>
          <w:bCs/>
          <w:sz w:val="28"/>
          <w:szCs w:val="28"/>
        </w:rPr>
        <w:t>Maestra: Romina Flores</w:t>
      </w:r>
    </w:p>
    <w:p w14:paraId="384AAF9B" w14:textId="78862B1F" w:rsidR="00B86C11" w:rsidRPr="00ED7F89" w:rsidRDefault="00DF182B">
      <w:pPr>
        <w:rPr>
          <w:rFonts w:ascii="Avenir Next LT Pro Light" w:hAnsi="Avenir Next LT Pro Light"/>
        </w:rPr>
      </w:pPr>
      <w:r w:rsidRPr="00ED7F89">
        <w:rPr>
          <w:rFonts w:ascii="Avenir Next LT Pro Light" w:hAnsi="Avenir Next LT Pro Light"/>
          <w:noProof/>
        </w:rPr>
        <w:drawing>
          <wp:anchor distT="0" distB="0" distL="114300" distR="114300" simplePos="0" relativeHeight="251659264" behindDoc="0" locked="0" layoutInCell="1" allowOverlap="1" wp14:anchorId="751A287E" wp14:editId="01128232">
            <wp:simplePos x="0" y="0"/>
            <wp:positionH relativeFrom="margin">
              <wp:align>center</wp:align>
            </wp:positionH>
            <wp:positionV relativeFrom="paragraph">
              <wp:posOffset>5715</wp:posOffset>
            </wp:positionV>
            <wp:extent cx="1007745" cy="333375"/>
            <wp:effectExtent l="0" t="0" r="1905" b="9525"/>
            <wp:wrapSquare wrapText="bothSides"/>
            <wp:docPr id="6317506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333375"/>
                    </a:xfrm>
                    <a:prstGeom prst="rect">
                      <a:avLst/>
                    </a:prstGeom>
                    <a:noFill/>
                  </pic:spPr>
                </pic:pic>
              </a:graphicData>
            </a:graphic>
            <wp14:sizeRelH relativeFrom="margin">
              <wp14:pctWidth>0</wp14:pctWidth>
            </wp14:sizeRelH>
            <wp14:sizeRelV relativeFrom="margin">
              <wp14:pctHeight>0</wp14:pctHeight>
            </wp14:sizeRelV>
          </wp:anchor>
        </w:drawing>
      </w:r>
    </w:p>
    <w:p w14:paraId="35A954C2" w14:textId="77777777" w:rsidR="00B86C11" w:rsidRPr="00ED7F89" w:rsidRDefault="00B86C11">
      <w:pPr>
        <w:rPr>
          <w:rFonts w:ascii="Avenir Next LT Pro Light" w:hAnsi="Avenir Next LT Pro Light"/>
        </w:rPr>
      </w:pPr>
    </w:p>
    <w:p w14:paraId="0212429F" w14:textId="4545F224" w:rsidR="007956E4" w:rsidRPr="00ED7F89" w:rsidRDefault="00653716" w:rsidP="00653716">
      <w:pPr>
        <w:jc w:val="center"/>
        <w:rPr>
          <w:rFonts w:ascii="Avenir Next LT Pro Light" w:hAnsi="Avenir Next LT Pro Light" w:cs="Aldhabi"/>
          <w:b/>
          <w:bCs/>
          <w:color w:val="2F5496" w:themeColor="accent1" w:themeShade="BF"/>
          <w:sz w:val="52"/>
          <w:szCs w:val="52"/>
        </w:rPr>
      </w:pPr>
      <w:r w:rsidRPr="00ED7F89">
        <w:rPr>
          <w:rFonts w:ascii="Avenir Next LT Pro Light" w:hAnsi="Avenir Next LT Pro Light" w:cs="Aldhabi"/>
          <w:b/>
          <w:bCs/>
          <w:color w:val="2F5496" w:themeColor="accent1" w:themeShade="BF"/>
          <w:sz w:val="52"/>
          <w:szCs w:val="52"/>
        </w:rPr>
        <w:t>PFOA, C-8, O Teflón.</w:t>
      </w:r>
    </w:p>
    <w:p w14:paraId="4E8077B2" w14:textId="76FD4159" w:rsidR="00F87568" w:rsidRPr="00ED7F89" w:rsidRDefault="00F87568">
      <w:pPr>
        <w:rPr>
          <w:rFonts w:ascii="Avenir Next LT Pro Light" w:hAnsi="Avenir Next LT Pro Light"/>
          <w:b/>
          <w:bCs/>
        </w:rPr>
      </w:pPr>
      <w:r w:rsidRPr="00ED7F89">
        <w:rPr>
          <w:rFonts w:ascii="Avenir Next LT Pro Light" w:hAnsi="Avenir Next LT Pro Light"/>
          <w:b/>
          <w:bCs/>
        </w:rPr>
        <w:t>Introducción:</w:t>
      </w:r>
    </w:p>
    <w:p w14:paraId="25319886" w14:textId="77777777" w:rsidR="00617944" w:rsidRPr="00ED7F89" w:rsidRDefault="00617944" w:rsidP="00617944">
      <w:pPr>
        <w:rPr>
          <w:rFonts w:ascii="Avenir Next LT Pro Light" w:hAnsi="Avenir Next LT Pro Light"/>
        </w:rPr>
      </w:pPr>
      <w:r w:rsidRPr="00ED7F89">
        <w:rPr>
          <w:rFonts w:ascii="Avenir Next LT Pro Light" w:hAnsi="Avenir Next LT Pro Light"/>
        </w:rPr>
        <w:t xml:space="preserve">La sustancia que originó la polémica alrededor del teflón es el PFOA. Estas siglas corresponden a Ácido </w:t>
      </w:r>
      <w:proofErr w:type="spellStart"/>
      <w:r w:rsidRPr="00ED7F89">
        <w:rPr>
          <w:rFonts w:ascii="Avenir Next LT Pro Light" w:hAnsi="Avenir Next LT Pro Light"/>
        </w:rPr>
        <w:t>Perfluorooctánico</w:t>
      </w:r>
      <w:proofErr w:type="spellEnd"/>
      <w:r w:rsidRPr="00ED7F89">
        <w:rPr>
          <w:rFonts w:ascii="Avenir Next LT Pro Light" w:hAnsi="Avenir Next LT Pro Light"/>
        </w:rPr>
        <w:t>, también conocido como C-8.</w:t>
      </w:r>
    </w:p>
    <w:p w14:paraId="112D9DB2" w14:textId="0F0736DC" w:rsidR="00617944" w:rsidRPr="00ED7F89" w:rsidRDefault="00617944" w:rsidP="00617944">
      <w:pPr>
        <w:rPr>
          <w:rFonts w:ascii="Avenir Next LT Pro Light" w:hAnsi="Avenir Next LT Pro Light"/>
        </w:rPr>
      </w:pPr>
      <w:r w:rsidRPr="00ED7F89">
        <w:rPr>
          <w:rFonts w:ascii="Avenir Next LT Pro Light" w:hAnsi="Avenir Next LT Pro Light"/>
        </w:rPr>
        <w:t>El teflón se inventó en 1938 y se aplicaba en sartenes desde 1961, usando el PFOA como emulsionante en la fabricación del PTFE.  Es decir, el PFOA (u otra sustancia similar) se utilizaba en el proceso de fabricación del PTFE y en el producto final quedaba solamente un remanente de PFOA (1).</w:t>
      </w:r>
    </w:p>
    <w:p w14:paraId="38C93107" w14:textId="6CC0ED50" w:rsidR="00F87568" w:rsidRPr="00ED7F89" w:rsidRDefault="00F87568">
      <w:pPr>
        <w:rPr>
          <w:rFonts w:ascii="Avenir Next LT Pro Light" w:hAnsi="Avenir Next LT Pro Light"/>
          <w:b/>
          <w:bCs/>
        </w:rPr>
      </w:pPr>
      <w:r w:rsidRPr="00ED7F89">
        <w:rPr>
          <w:rFonts w:ascii="Avenir Next LT Pro Light" w:hAnsi="Avenir Next LT Pro Light"/>
          <w:b/>
          <w:bCs/>
        </w:rPr>
        <w:t xml:space="preserve">Antecedente: </w:t>
      </w:r>
    </w:p>
    <w:p w14:paraId="22E40907" w14:textId="298663C4" w:rsidR="007956E4" w:rsidRPr="00ED7F89" w:rsidRDefault="007956E4" w:rsidP="007956E4">
      <w:pPr>
        <w:rPr>
          <w:rFonts w:ascii="Avenir Next LT Pro Light" w:hAnsi="Avenir Next LT Pro Light"/>
        </w:rPr>
      </w:pPr>
      <w:r w:rsidRPr="00ED7F89">
        <w:rPr>
          <w:rFonts w:ascii="Avenir Next LT Pro Light" w:hAnsi="Avenir Next LT Pro Light"/>
        </w:rPr>
        <w:t xml:space="preserve">El PFOA pertenece al grupo de los </w:t>
      </w:r>
      <w:proofErr w:type="spellStart"/>
      <w:r w:rsidRPr="00ED7F89">
        <w:rPr>
          <w:rFonts w:ascii="Avenir Next LT Pro Light" w:hAnsi="Avenir Next LT Pro Light"/>
        </w:rPr>
        <w:t>perfluoroalquilos</w:t>
      </w:r>
      <w:proofErr w:type="spellEnd"/>
      <w:r w:rsidRPr="00ED7F89">
        <w:rPr>
          <w:rFonts w:ascii="Avenir Next LT Pro Light" w:hAnsi="Avenir Next LT Pro Light"/>
        </w:rPr>
        <w:t xml:space="preserve">, un grupo de sustancias </w:t>
      </w:r>
      <w:proofErr w:type="spellStart"/>
      <w:r w:rsidRPr="00ED7F89">
        <w:rPr>
          <w:rFonts w:ascii="Avenir Next LT Pro Light" w:hAnsi="Avenir Next LT Pro Light"/>
        </w:rPr>
        <w:t>biopersistentes</w:t>
      </w:r>
      <w:proofErr w:type="spellEnd"/>
      <w:r w:rsidRPr="00ED7F89">
        <w:rPr>
          <w:rFonts w:ascii="Avenir Next LT Pro Light" w:hAnsi="Avenir Next LT Pro Light"/>
        </w:rPr>
        <w:t xml:space="preserve"> y que se concentran en la cadena alimentaria (3). De estos compuestos se conoce su acumulación en tejidos y su toxicidad, como alteraciones endocrinas, carcinogenicidad de tiroides y de hígado y alteraciones de desarrollo</w:t>
      </w:r>
      <w:r w:rsidRPr="00ED7F89">
        <w:rPr>
          <w:rFonts w:ascii="Avenir Next LT Pro Light" w:hAnsi="Avenir Next LT Pro Light"/>
        </w:rPr>
        <w:t>.</w:t>
      </w:r>
    </w:p>
    <w:p w14:paraId="33DF0999" w14:textId="24337B71" w:rsidR="0040359D" w:rsidRPr="00ED7F89" w:rsidRDefault="007956E4">
      <w:pPr>
        <w:rPr>
          <w:rFonts w:ascii="Avenir Next LT Pro Light" w:hAnsi="Avenir Next LT Pro Light"/>
        </w:rPr>
      </w:pPr>
      <w:r w:rsidRPr="00ED7F89">
        <w:rPr>
          <w:rFonts w:ascii="Avenir Next LT Pro Light" w:hAnsi="Avenir Next LT Pro Light"/>
        </w:rPr>
        <w:t xml:space="preserve">El PFOA se ha sometido a numerosos estudios, en los que ha quedado clara su toxicidad en estudios con animales </w:t>
      </w:r>
      <w:r w:rsidRPr="00ED7F89">
        <w:rPr>
          <w:rFonts w:ascii="Avenir Next LT Pro Light" w:hAnsi="Avenir Next LT Pro Light"/>
        </w:rPr>
        <w:t xml:space="preserve">sobre </w:t>
      </w:r>
      <w:r w:rsidRPr="00ED7F89">
        <w:rPr>
          <w:rFonts w:ascii="Avenir Next LT Pro Light" w:hAnsi="Avenir Next LT Pro Light"/>
        </w:rPr>
        <w:t>cánceres, problemas fetales, del sistema inmunológico, alteraciones tiroideas, colitis ulcerosa, problemas en el metabolismo de las grasas</w:t>
      </w:r>
      <w:r w:rsidRPr="00ED7F89">
        <w:rPr>
          <w:rFonts w:ascii="Avenir Next LT Pro Light" w:hAnsi="Avenir Next LT Pro Light"/>
        </w:rPr>
        <w:t>, etc.</w:t>
      </w:r>
      <w:r w:rsidRPr="00ED7F89">
        <w:rPr>
          <w:rFonts w:ascii="Avenir Next LT Pro Light" w:hAnsi="Avenir Next LT Pro Light"/>
        </w:rPr>
        <w:t xml:space="preserve"> si bien no hay estudios totalmente determinantes acerca de su efecto en humanos</w:t>
      </w:r>
      <w:r w:rsidR="0040359D" w:rsidRPr="00ED7F89">
        <w:rPr>
          <w:rFonts w:ascii="Avenir Next LT Pro Light" w:hAnsi="Avenir Next LT Pro Light"/>
        </w:rPr>
        <w:t>.</w:t>
      </w:r>
    </w:p>
    <w:p w14:paraId="304CC0AB" w14:textId="405D0B2D" w:rsidR="00F87568" w:rsidRPr="00ED7F89" w:rsidRDefault="00F87568">
      <w:pPr>
        <w:rPr>
          <w:rFonts w:ascii="Avenir Next LT Pro Light" w:hAnsi="Avenir Next LT Pro Light"/>
          <w:b/>
          <w:bCs/>
        </w:rPr>
      </w:pPr>
      <w:r w:rsidRPr="00ED7F89">
        <w:rPr>
          <w:rFonts w:ascii="Avenir Next LT Pro Light" w:hAnsi="Avenir Next LT Pro Light"/>
          <w:b/>
          <w:bCs/>
        </w:rPr>
        <w:t>Objetivos:</w:t>
      </w:r>
    </w:p>
    <w:p w14:paraId="2B40A3DE" w14:textId="3F740816" w:rsidR="00617944" w:rsidRPr="00ED7F89" w:rsidRDefault="00617944">
      <w:pPr>
        <w:rPr>
          <w:rFonts w:ascii="Avenir Next LT Pro Light" w:hAnsi="Avenir Next LT Pro Light"/>
        </w:rPr>
      </w:pPr>
      <w:r w:rsidRPr="00ED7F89">
        <w:rPr>
          <w:rFonts w:ascii="Avenir Next LT Pro Light" w:hAnsi="Avenir Next LT Pro Light"/>
        </w:rPr>
        <w:t>Dar a conocer el impacto en nuestra salud que tiene el uso de este químico en nuestros utensilios de cocina.</w:t>
      </w:r>
    </w:p>
    <w:p w14:paraId="02FB675E" w14:textId="66136EBF" w:rsidR="00F87568" w:rsidRPr="00ED7F89" w:rsidRDefault="00F87568">
      <w:pPr>
        <w:rPr>
          <w:rFonts w:ascii="Avenir Next LT Pro Light" w:hAnsi="Avenir Next LT Pro Light"/>
          <w:b/>
          <w:bCs/>
        </w:rPr>
      </w:pPr>
      <w:r w:rsidRPr="00ED7F89">
        <w:rPr>
          <w:rFonts w:ascii="Avenir Next LT Pro Light" w:hAnsi="Avenir Next LT Pro Light"/>
          <w:b/>
          <w:bCs/>
        </w:rPr>
        <w:t>Discusión de resultados:</w:t>
      </w:r>
    </w:p>
    <w:p w14:paraId="48B35E3F" w14:textId="7CC1113B" w:rsidR="00653716" w:rsidRPr="00ED7F89" w:rsidRDefault="00653716" w:rsidP="00653716">
      <w:pPr>
        <w:rPr>
          <w:rFonts w:ascii="Avenir Next LT Pro Light" w:hAnsi="Avenir Next LT Pro Light"/>
        </w:rPr>
      </w:pPr>
      <w:r w:rsidRPr="00ED7F89">
        <w:rPr>
          <w:rFonts w:ascii="Avenir Next LT Pro Light" w:hAnsi="Avenir Next LT Pro Light"/>
        </w:rPr>
        <w:t>El PFOA p</w:t>
      </w:r>
      <w:r w:rsidRPr="00ED7F89">
        <w:rPr>
          <w:rFonts w:ascii="Avenir Next LT Pro Light" w:hAnsi="Avenir Next LT Pro Light"/>
        </w:rPr>
        <w:t xml:space="preserve">ermanece en nuestro organismo de 8 a 9 años, es una sustancia que se excreta por los riñones y que no se metaboliza. Las personas que se ven expuestas a niveles más preocupantes son los trabajadores de plantas químicas donde se utiliza PFOA o personas o animales que beben aguas donde se ha vertido. Es una de esas sustancias que se estima que se encuentra en la sangre del 95% de los seres vivos del planeta y </w:t>
      </w:r>
      <w:proofErr w:type="gramStart"/>
      <w:r w:rsidRPr="00ED7F89">
        <w:rPr>
          <w:rFonts w:ascii="Avenir Next LT Pro Light" w:hAnsi="Avenir Next LT Pro Light"/>
        </w:rPr>
        <w:t>que</w:t>
      </w:r>
      <w:proofErr w:type="gramEnd"/>
      <w:r w:rsidRPr="00ED7F89">
        <w:rPr>
          <w:rFonts w:ascii="Avenir Next LT Pro Light" w:hAnsi="Avenir Next LT Pro Light"/>
        </w:rPr>
        <w:t xml:space="preserve"> si hubiéramos podido elegir, nadie habría deseado llevar dentro.</w:t>
      </w:r>
    </w:p>
    <w:p w14:paraId="7F3E636E" w14:textId="446B5C4D" w:rsidR="00F87568" w:rsidRPr="00ED7F89" w:rsidRDefault="00ED7F89">
      <w:pPr>
        <w:rPr>
          <w:rFonts w:ascii="Avenir Next LT Pro Light" w:hAnsi="Avenir Next LT Pro Light"/>
          <w:b/>
          <w:bCs/>
        </w:rPr>
      </w:pPr>
      <w:r w:rsidRPr="00ED7F89">
        <w:rPr>
          <w:rFonts w:ascii="Avenir Next LT Pro Light" w:hAnsi="Avenir Next LT Pro Light"/>
          <w:b/>
          <w:bCs/>
        </w:rPr>
        <w:lastRenderedPageBreak/>
        <w:t>C</w:t>
      </w:r>
      <w:r w:rsidR="00F87568" w:rsidRPr="00ED7F89">
        <w:rPr>
          <w:rFonts w:ascii="Avenir Next LT Pro Light" w:hAnsi="Avenir Next LT Pro Light"/>
          <w:b/>
          <w:bCs/>
        </w:rPr>
        <w:t>onclusiones:</w:t>
      </w:r>
    </w:p>
    <w:p w14:paraId="714F48D1" w14:textId="26C94C61" w:rsidR="00653716" w:rsidRPr="00ED7F89" w:rsidRDefault="00AC42D7">
      <w:pPr>
        <w:rPr>
          <w:rFonts w:ascii="Avenir Next LT Pro Light" w:hAnsi="Avenir Next LT Pro Light"/>
        </w:rPr>
      </w:pPr>
      <w:r w:rsidRPr="00ED7F89">
        <w:rPr>
          <w:rFonts w:ascii="Avenir Next LT Pro Light" w:hAnsi="Avenir Next LT Pro Light"/>
        </w:rPr>
        <w:t xml:space="preserve">El PFOA es un químico altamente dañino que afecta al ser humano causando trágicas enfermedades o causa mal funciones en el cuerpo, y no solo nos afecta a nosotros, si no también al medio ambiente deteriorando nuestros recursos y dañando a las especies animales, ya que estas consumen el agua de donde se vierte este material. También </w:t>
      </w:r>
      <w:r w:rsidR="00ED7F89" w:rsidRPr="00ED7F89">
        <w:rPr>
          <w:rFonts w:ascii="Avenir Next LT Pro Light" w:hAnsi="Avenir Next LT Pro Light"/>
        </w:rPr>
        <w:t>ocasiona</w:t>
      </w:r>
      <w:r w:rsidRPr="00ED7F89">
        <w:rPr>
          <w:rFonts w:ascii="Avenir Next LT Pro Light" w:hAnsi="Avenir Next LT Pro Light"/>
        </w:rPr>
        <w:t xml:space="preserve"> deformidades en el nacimiento de humanos y animales, a causa del consumo no intencional de este material</w:t>
      </w:r>
      <w:r w:rsidR="00ED7F89" w:rsidRPr="00ED7F89">
        <w:rPr>
          <w:rFonts w:ascii="Avenir Next LT Pro Light" w:hAnsi="Avenir Next LT Pro Light"/>
        </w:rPr>
        <w:t xml:space="preserve">. Hacer nulo el uso y consumo de ollas y sartenes con este material es vital para todas las familias, para no poner en riesgo la salud de estas. </w:t>
      </w:r>
    </w:p>
    <w:p w14:paraId="47543BFD" w14:textId="67860633" w:rsidR="00A65A7C" w:rsidRPr="00ED7F89" w:rsidRDefault="00F87568">
      <w:pPr>
        <w:rPr>
          <w:rFonts w:ascii="Avenir Next LT Pro Light" w:hAnsi="Avenir Next LT Pro Light"/>
          <w:b/>
          <w:bCs/>
        </w:rPr>
      </w:pPr>
      <w:r w:rsidRPr="00ED7F89">
        <w:rPr>
          <w:rFonts w:ascii="Avenir Next LT Pro Light" w:hAnsi="Avenir Next LT Pro Light"/>
          <w:b/>
          <w:bCs/>
        </w:rPr>
        <w:t>Bibliografía:</w:t>
      </w:r>
    </w:p>
    <w:sdt>
      <w:sdtPr>
        <w:rPr>
          <w:rFonts w:ascii="Avenir Next LT Pro Light" w:hAnsi="Avenir Next LT Pro Light"/>
        </w:rPr>
        <w:id w:val="967857218"/>
        <w:docPartObj>
          <w:docPartGallery w:val="Bibliographies"/>
          <w:docPartUnique/>
        </w:docPartObj>
      </w:sdtPr>
      <w:sdtEndPr>
        <w:rPr>
          <w:rFonts w:eastAsiaTheme="minorHAnsi" w:cstheme="minorBidi"/>
          <w:color w:val="auto"/>
          <w:kern w:val="2"/>
          <w:sz w:val="22"/>
          <w:szCs w:val="22"/>
          <w:lang w:val="es-MX"/>
          <w14:ligatures w14:val="standardContextual"/>
        </w:rPr>
      </w:sdtEndPr>
      <w:sdtContent>
        <w:p w14:paraId="058E2710" w14:textId="76FE8242" w:rsidR="00A65A7C" w:rsidRPr="00ED7F89" w:rsidRDefault="00A65A7C">
          <w:pPr>
            <w:pStyle w:val="Ttulo1"/>
            <w:rPr>
              <w:rFonts w:ascii="Avenir Next LT Pro Light" w:hAnsi="Avenir Next LT Pro Light"/>
            </w:rPr>
          </w:pPr>
          <w:r w:rsidRPr="00ED7F89">
            <w:rPr>
              <w:rFonts w:ascii="Avenir Next LT Pro Light" w:hAnsi="Avenir Next LT Pro Light"/>
            </w:rPr>
            <w:t>Bibliography</w:t>
          </w:r>
        </w:p>
        <w:sdt>
          <w:sdtPr>
            <w:rPr>
              <w:rFonts w:ascii="Avenir Next LT Pro Light" w:hAnsi="Avenir Next LT Pro Light"/>
            </w:rPr>
            <w:id w:val="111145805"/>
            <w:bibliography/>
          </w:sdtPr>
          <w:sdtContent>
            <w:p w14:paraId="6B8CD8BC" w14:textId="77777777" w:rsidR="00ED7F89" w:rsidRPr="00ED7F89" w:rsidRDefault="00A65A7C" w:rsidP="00ED7F89">
              <w:pPr>
                <w:pStyle w:val="Bibliografa"/>
                <w:ind w:left="720" w:hanging="720"/>
                <w:rPr>
                  <w:rFonts w:ascii="Avenir Next LT Pro Light" w:hAnsi="Avenir Next LT Pro Light"/>
                  <w:noProof/>
                  <w:kern w:val="0"/>
                  <w:sz w:val="24"/>
                  <w:szCs w:val="24"/>
                  <w:lang w:val="en-US"/>
                  <w14:ligatures w14:val="none"/>
                </w:rPr>
              </w:pPr>
              <w:r w:rsidRPr="00ED7F89">
                <w:rPr>
                  <w:rFonts w:ascii="Avenir Next LT Pro Light" w:hAnsi="Avenir Next LT Pro Light"/>
                </w:rPr>
                <w:fldChar w:fldCharType="begin"/>
              </w:r>
              <w:r w:rsidRPr="00ED7F89">
                <w:rPr>
                  <w:rFonts w:ascii="Avenir Next LT Pro Light" w:hAnsi="Avenir Next LT Pro Light"/>
                  <w:lang w:val="en-US"/>
                </w:rPr>
                <w:instrText xml:space="preserve"> BIBLIOGRAPHY </w:instrText>
              </w:r>
              <w:r w:rsidRPr="00ED7F89">
                <w:rPr>
                  <w:rFonts w:ascii="Avenir Next LT Pro Light" w:hAnsi="Avenir Next LT Pro Light"/>
                </w:rPr>
                <w:fldChar w:fldCharType="separate"/>
              </w:r>
              <w:r w:rsidR="00ED7F89" w:rsidRPr="00ED7F89">
                <w:rPr>
                  <w:rFonts w:ascii="Avenir Next LT Pro Light" w:hAnsi="Avenir Next LT Pro Light"/>
                  <w:noProof/>
                  <w:lang w:val="en-US"/>
                </w:rPr>
                <w:t>(2019, julio 24). Retrieved from https://es.wikipedia.org/wiki/Dark_Waters_(pel%C3%ADcula_de_2019)</w:t>
              </w:r>
            </w:p>
            <w:p w14:paraId="1563A1E1" w14:textId="77777777" w:rsidR="00ED7F89" w:rsidRPr="00ED7F89" w:rsidRDefault="00ED7F89" w:rsidP="00ED7F89">
              <w:pPr>
                <w:pStyle w:val="Bibliografa"/>
                <w:ind w:left="720" w:hanging="720"/>
                <w:rPr>
                  <w:rFonts w:ascii="Avenir Next LT Pro Light" w:hAnsi="Avenir Next LT Pro Light"/>
                  <w:noProof/>
                  <w:lang w:val="en-US"/>
                </w:rPr>
              </w:pPr>
              <w:r w:rsidRPr="00ED7F89">
                <w:rPr>
                  <w:rFonts w:ascii="Avenir Next LT Pro Light" w:hAnsi="Avenir Next LT Pro Light"/>
                  <w:i/>
                  <w:iCs/>
                  <w:noProof/>
                  <w:lang w:val="en-US"/>
                </w:rPr>
                <w:t>Lee hoy</w:t>
              </w:r>
              <w:r w:rsidRPr="00ED7F89">
                <w:rPr>
                  <w:rFonts w:ascii="Avenir Next LT Pro Light" w:hAnsi="Avenir Next LT Pro Light"/>
                  <w:noProof/>
                  <w:lang w:val="en-US"/>
                </w:rPr>
                <w:t>. (2020, Junio 07). Retrieved from Lee hoy: https://leehoy.cl/resena-el-precio-de-la-verdad/</w:t>
              </w:r>
            </w:p>
            <w:p w14:paraId="2A45F8B3" w14:textId="77777777" w:rsidR="00ED7F89" w:rsidRPr="00ED7F89" w:rsidRDefault="00ED7F89" w:rsidP="00ED7F89">
              <w:pPr>
                <w:pStyle w:val="Bibliografa"/>
                <w:ind w:left="720" w:hanging="720"/>
                <w:rPr>
                  <w:rFonts w:ascii="Avenir Next LT Pro Light" w:hAnsi="Avenir Next LT Pro Light"/>
                  <w:noProof/>
                  <w:lang w:val="en-US"/>
                </w:rPr>
              </w:pPr>
              <w:r w:rsidRPr="00ED7F89">
                <w:rPr>
                  <w:rFonts w:ascii="Avenir Next LT Pro Light" w:hAnsi="Avenir Next LT Pro Light"/>
                  <w:noProof/>
                  <w:lang w:val="en-US"/>
                </w:rPr>
                <w:t xml:space="preserve">Villén, M. (2023, 05 25). </w:t>
              </w:r>
              <w:r w:rsidRPr="00ED7F89">
                <w:rPr>
                  <w:rFonts w:ascii="Avenir Next LT Pro Light" w:hAnsi="Avenir Next LT Pro Light"/>
                  <w:i/>
                  <w:iCs/>
                  <w:noProof/>
                  <w:lang w:val="en-US"/>
                </w:rPr>
                <w:t>Conasi blogs</w:t>
              </w:r>
              <w:r w:rsidRPr="00ED7F89">
                <w:rPr>
                  <w:rFonts w:ascii="Avenir Next LT Pro Light" w:hAnsi="Avenir Next LT Pro Light"/>
                  <w:noProof/>
                  <w:lang w:val="en-US"/>
                </w:rPr>
                <w:t>. Retrieved from Conasi blogs: https://www.conasi.eu/blog/consejos-de-salud/ptfe-toxicidad-sartenes-menaje-de-cocina/#:~:text=La%20sustancia%20que%20origin%C3%B3%20la,en%20la%20fabricaci%C3%B3n%20del%20PTFE.</w:t>
              </w:r>
            </w:p>
            <w:p w14:paraId="5962BB33" w14:textId="77777777" w:rsidR="00ED7F89" w:rsidRPr="00ED7F89" w:rsidRDefault="00ED7F89" w:rsidP="00ED7F89">
              <w:pPr>
                <w:pStyle w:val="Bibliografa"/>
                <w:ind w:left="720" w:hanging="720"/>
                <w:rPr>
                  <w:rFonts w:ascii="Avenir Next LT Pro Light" w:hAnsi="Avenir Next LT Pro Light"/>
                  <w:noProof/>
                  <w:lang w:val="en-US"/>
                </w:rPr>
              </w:pPr>
              <w:r w:rsidRPr="00ED7F89">
                <w:rPr>
                  <w:rFonts w:ascii="Avenir Next LT Pro Light" w:hAnsi="Avenir Next LT Pro Light"/>
                  <w:noProof/>
                </w:rPr>
                <w:t xml:space="preserve">Villén, M. (n.d.). </w:t>
              </w:r>
              <w:r w:rsidRPr="00ED7F89">
                <w:rPr>
                  <w:rFonts w:ascii="Avenir Next LT Pro Light" w:hAnsi="Avenir Next LT Pro Light"/>
                  <w:i/>
                  <w:iCs/>
                  <w:noProof/>
                </w:rPr>
                <w:t>Conasi Blog</w:t>
              </w:r>
              <w:r w:rsidRPr="00ED7F89">
                <w:rPr>
                  <w:rFonts w:ascii="Avenir Next LT Pro Light" w:hAnsi="Avenir Next LT Pro Light"/>
                  <w:noProof/>
                </w:rPr>
                <w:t xml:space="preserve">. </w:t>
              </w:r>
              <w:r w:rsidRPr="00ED7F89">
                <w:rPr>
                  <w:rFonts w:ascii="Avenir Next LT Pro Light" w:hAnsi="Avenir Next LT Pro Light"/>
                  <w:noProof/>
                  <w:lang w:val="en-US"/>
                </w:rPr>
                <w:t>Retrieved from https://www.conasi.eu/blog/consejos-de-salud/ptfe-toxicidad-sartenes-menaje-de-cocina/#:~:text=La%20sustancia%20que%20origin%C3%B3%20la,en%20la%20fabricaci%C3%B3n%20del%20PTFE.</w:t>
              </w:r>
            </w:p>
            <w:p w14:paraId="397D5599" w14:textId="736EA6B6" w:rsidR="00A65A7C" w:rsidRPr="00ED7F89" w:rsidRDefault="00A65A7C" w:rsidP="00ED7F89">
              <w:pPr>
                <w:rPr>
                  <w:rFonts w:ascii="Avenir Next LT Pro Light" w:hAnsi="Avenir Next LT Pro Light"/>
                </w:rPr>
              </w:pPr>
              <w:r w:rsidRPr="00ED7F89">
                <w:rPr>
                  <w:rFonts w:ascii="Avenir Next LT Pro Light" w:hAnsi="Avenir Next LT Pro Light"/>
                  <w:b/>
                  <w:bCs/>
                  <w:noProof/>
                </w:rPr>
                <w:fldChar w:fldCharType="end"/>
              </w:r>
            </w:p>
          </w:sdtContent>
        </w:sdt>
      </w:sdtContent>
    </w:sdt>
    <w:p w14:paraId="2C18E19C" w14:textId="20BE807F" w:rsidR="00F87568" w:rsidRPr="00ED7F89" w:rsidRDefault="00F87568">
      <w:pPr>
        <w:rPr>
          <w:rFonts w:ascii="Avenir Next LT Pro Light" w:hAnsi="Avenir Next LT Pro Light"/>
        </w:rPr>
      </w:pPr>
    </w:p>
    <w:p w14:paraId="6FD403EA" w14:textId="77777777" w:rsidR="00F87568" w:rsidRPr="00ED7F89" w:rsidRDefault="00F87568">
      <w:pPr>
        <w:rPr>
          <w:rFonts w:ascii="Avenir Next LT Pro Light" w:hAnsi="Avenir Next LT Pro Light"/>
        </w:rPr>
      </w:pPr>
    </w:p>
    <w:p w14:paraId="767F25D1" w14:textId="48745829" w:rsidR="00EB3D12" w:rsidRPr="00ED7F89" w:rsidRDefault="00EB3D12">
      <w:pPr>
        <w:rPr>
          <w:rFonts w:ascii="Avenir Next LT Pro Light" w:hAnsi="Avenir Next LT Pro Light"/>
        </w:rPr>
      </w:pPr>
      <w:r w:rsidRPr="00ED7F89">
        <w:rPr>
          <w:rFonts w:ascii="Avenir Next LT Pro Light" w:hAnsi="Avenir Next LT Pro Light"/>
        </w:rPr>
        <w:br w:type="page"/>
      </w:r>
    </w:p>
    <w:p w14:paraId="6AA6518C" w14:textId="0326E5A8" w:rsidR="00EB3D12" w:rsidRPr="00ED7F89" w:rsidRDefault="00DF182B">
      <w:pPr>
        <w:rPr>
          <w:rFonts w:ascii="Avenir Next LT Pro Light" w:hAnsi="Avenir Next LT Pro Light"/>
          <w:b/>
          <w:bCs/>
          <w:sz w:val="28"/>
          <w:szCs w:val="28"/>
        </w:rPr>
      </w:pPr>
      <w:r w:rsidRPr="00ED7F89">
        <w:rPr>
          <w:rFonts w:ascii="Avenir Next LT Pro Light" w:hAnsi="Avenir Next LT Pro Light"/>
          <w:b/>
          <w:bCs/>
          <w:noProof/>
          <w:sz w:val="28"/>
          <w:szCs w:val="28"/>
        </w:rPr>
        <w:lastRenderedPageBreak/>
        <w:drawing>
          <wp:anchor distT="0" distB="0" distL="114300" distR="114300" simplePos="0" relativeHeight="251658240" behindDoc="0" locked="0" layoutInCell="1" allowOverlap="1" wp14:anchorId="25244710" wp14:editId="29D58183">
            <wp:simplePos x="0" y="0"/>
            <wp:positionH relativeFrom="margin">
              <wp:align>right</wp:align>
            </wp:positionH>
            <wp:positionV relativeFrom="paragraph">
              <wp:posOffset>9525</wp:posOffset>
            </wp:positionV>
            <wp:extent cx="1191895" cy="401320"/>
            <wp:effectExtent l="0" t="0" r="8255" b="0"/>
            <wp:wrapSquare wrapText="bothSides"/>
            <wp:docPr id="421137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805" t="29116" r="10624" b="37455"/>
                    <a:stretch/>
                  </pic:blipFill>
                  <pic:spPr bwMode="auto">
                    <a:xfrm>
                      <a:off x="0" y="0"/>
                      <a:ext cx="1191895" cy="401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D12" w:rsidRPr="00ED7F89">
        <w:rPr>
          <w:rFonts w:ascii="Avenir Next LT Pro Light" w:hAnsi="Avenir Next LT Pro Light"/>
          <w:b/>
          <w:bCs/>
          <w:sz w:val="28"/>
          <w:szCs w:val="28"/>
        </w:rPr>
        <w:t>Ecología 5º semestre de preparatoria</w:t>
      </w:r>
    </w:p>
    <w:p w14:paraId="5CB9054C" w14:textId="2B3DD230" w:rsidR="002C3907" w:rsidRPr="00ED7F89" w:rsidRDefault="002C3907">
      <w:pPr>
        <w:rPr>
          <w:rFonts w:ascii="Avenir Next LT Pro Light" w:hAnsi="Avenir Next LT Pro Light"/>
          <w:b/>
          <w:bCs/>
          <w:sz w:val="28"/>
          <w:szCs w:val="28"/>
        </w:rPr>
      </w:pPr>
      <w:r w:rsidRPr="00ED7F89">
        <w:rPr>
          <w:rFonts w:ascii="Avenir Next LT Pro Light" w:hAnsi="Avenir Next LT Pro Light"/>
          <w:b/>
          <w:bCs/>
          <w:sz w:val="28"/>
          <w:szCs w:val="28"/>
        </w:rPr>
        <w:t xml:space="preserve">M.C María Romina Flores Peña </w:t>
      </w:r>
    </w:p>
    <w:p w14:paraId="52BFBEC4" w14:textId="01888AC7" w:rsidR="002C3907" w:rsidRPr="00ED7F89" w:rsidRDefault="002C3907" w:rsidP="002C3907">
      <w:pPr>
        <w:ind w:left="720" w:hanging="720"/>
        <w:rPr>
          <w:rFonts w:ascii="Avenir Next LT Pro Light" w:hAnsi="Avenir Next LT Pro Light"/>
          <w:b/>
          <w:bCs/>
          <w:sz w:val="28"/>
          <w:szCs w:val="28"/>
          <w:lang w:val="en-US"/>
        </w:rPr>
      </w:pPr>
      <w:r w:rsidRPr="00ED7F89">
        <w:rPr>
          <w:rFonts w:ascii="Avenir Next LT Pro Light" w:hAnsi="Avenir Next LT Pro Light"/>
          <w:b/>
          <w:bCs/>
          <w:sz w:val="28"/>
          <w:szCs w:val="28"/>
        </w:rPr>
        <w:t xml:space="preserve">Alumna: </w:t>
      </w:r>
      <w:r w:rsidRPr="00ED7F89">
        <w:rPr>
          <w:rFonts w:ascii="Avenir Next LT Pro Light" w:hAnsi="Avenir Next LT Pro Light"/>
          <w:b/>
          <w:bCs/>
          <w:sz w:val="28"/>
          <w:szCs w:val="28"/>
          <w:lang w:val="en-US"/>
        </w:rPr>
        <w:t xml:space="preserve">Flor Alicia Rivera Luque </w:t>
      </w:r>
    </w:p>
    <w:p w14:paraId="43316E11" w14:textId="35E2752A" w:rsidR="002C3907" w:rsidRPr="00ED7F89" w:rsidRDefault="00E15ECB" w:rsidP="002C3907">
      <w:pPr>
        <w:ind w:left="720" w:hanging="720"/>
        <w:rPr>
          <w:rFonts w:ascii="Avenir Next LT Pro Light" w:hAnsi="Avenir Next LT Pro Light"/>
          <w:b/>
          <w:bCs/>
        </w:rPr>
      </w:pPr>
      <w:r w:rsidRPr="00ED7F89">
        <w:rPr>
          <w:rFonts w:ascii="Avenir Next LT Pro Light" w:hAnsi="Avenir Next LT Pro Light"/>
          <w:b/>
          <w:bCs/>
        </w:rPr>
        <w:t>RESULTADOS</w:t>
      </w:r>
    </w:p>
    <w:p w14:paraId="2525CB6D" w14:textId="6977810D" w:rsidR="002C3907" w:rsidRPr="00ED7F89" w:rsidRDefault="002C3907" w:rsidP="002C3907">
      <w:pPr>
        <w:ind w:left="720" w:hanging="720"/>
        <w:rPr>
          <w:rFonts w:ascii="Avenir Next LT Pro Light" w:hAnsi="Avenir Next LT Pro Light"/>
          <w:b/>
          <w:bCs/>
        </w:rPr>
      </w:pPr>
      <w:r w:rsidRPr="00ED7F89">
        <w:rPr>
          <w:rFonts w:ascii="Avenir Next LT Pro Light" w:hAnsi="Avenir Next LT Pro Light"/>
          <w:b/>
          <w:bCs/>
        </w:rPr>
        <w:t>1.- ¿Empresa que fabrico el Teflón?</w:t>
      </w:r>
    </w:p>
    <w:p w14:paraId="4C56DA82" w14:textId="19BB6E00" w:rsidR="00A23280" w:rsidRPr="00ED7F89" w:rsidRDefault="00A23280" w:rsidP="002C3907">
      <w:pPr>
        <w:ind w:left="720" w:hanging="720"/>
        <w:rPr>
          <w:rFonts w:ascii="Avenir Next LT Pro Light" w:hAnsi="Avenir Next LT Pro Light"/>
        </w:rPr>
      </w:pPr>
      <w:r w:rsidRPr="00ED7F89">
        <w:rPr>
          <w:rFonts w:ascii="Avenir Next LT Pro Light" w:hAnsi="Avenir Next LT Pro Light"/>
        </w:rPr>
        <w:t>DuPont.</w:t>
      </w:r>
    </w:p>
    <w:p w14:paraId="2CD28D2E" w14:textId="430329BB" w:rsidR="002C3907" w:rsidRPr="00ED7F89" w:rsidRDefault="002C3907" w:rsidP="002C3907">
      <w:pPr>
        <w:ind w:left="720" w:hanging="720"/>
        <w:rPr>
          <w:rFonts w:ascii="Avenir Next LT Pro Light" w:hAnsi="Avenir Next LT Pro Light"/>
          <w:b/>
          <w:bCs/>
        </w:rPr>
      </w:pPr>
      <w:r w:rsidRPr="00ED7F89">
        <w:rPr>
          <w:rFonts w:ascii="Avenir Next LT Pro Light" w:hAnsi="Avenir Next LT Pro Light"/>
          <w:b/>
          <w:bCs/>
        </w:rPr>
        <w:t xml:space="preserve">2.- ¿Dónde se ubicaba su vertedero para residuos químicos? </w:t>
      </w:r>
    </w:p>
    <w:p w14:paraId="48F04115" w14:textId="3954BEC2" w:rsidR="00A23280" w:rsidRPr="00ED7F89" w:rsidRDefault="00A8376B" w:rsidP="002C3907">
      <w:pPr>
        <w:ind w:left="720" w:hanging="720"/>
        <w:rPr>
          <w:rFonts w:ascii="Avenir Next LT Pro Light" w:hAnsi="Avenir Next LT Pro Light"/>
        </w:rPr>
      </w:pPr>
      <w:r w:rsidRPr="00ED7F89">
        <w:rPr>
          <w:rFonts w:ascii="Avenir Next LT Pro Light" w:hAnsi="Avenir Next LT Pro Light"/>
        </w:rPr>
        <w:t>Parkersburg,</w:t>
      </w:r>
      <w:r w:rsidRPr="00ED7F89">
        <w:rPr>
          <w:rFonts w:ascii="Avenir Next LT Pro Light" w:hAnsi="Avenir Next LT Pro Light"/>
        </w:rPr>
        <w:t xml:space="preserve"> </w:t>
      </w:r>
      <w:r w:rsidR="00A23280" w:rsidRPr="00ED7F89">
        <w:rPr>
          <w:rFonts w:ascii="Avenir Next LT Pro Light" w:hAnsi="Avenir Next LT Pro Light"/>
        </w:rPr>
        <w:t>Virginia</w:t>
      </w:r>
      <w:r w:rsidR="00BC71CD" w:rsidRPr="00ED7F89">
        <w:rPr>
          <w:rFonts w:ascii="Avenir Next LT Pro Light" w:hAnsi="Avenir Next LT Pro Light"/>
        </w:rPr>
        <w:t xml:space="preserve"> Occidental</w:t>
      </w:r>
      <w:r w:rsidR="00A23280" w:rsidRPr="00ED7F89">
        <w:rPr>
          <w:rFonts w:ascii="Avenir Next LT Pro Light" w:hAnsi="Avenir Next LT Pro Light"/>
        </w:rPr>
        <w:t xml:space="preserve">. </w:t>
      </w:r>
    </w:p>
    <w:p w14:paraId="0E0EC286" w14:textId="7F431F80" w:rsidR="002C3907" w:rsidRPr="00ED7F89" w:rsidRDefault="002C3907" w:rsidP="002C3907">
      <w:pPr>
        <w:ind w:left="720" w:hanging="720"/>
        <w:rPr>
          <w:rFonts w:ascii="Avenir Next LT Pro Light" w:hAnsi="Avenir Next LT Pro Light"/>
          <w:b/>
          <w:bCs/>
        </w:rPr>
      </w:pPr>
      <w:r w:rsidRPr="00ED7F89">
        <w:rPr>
          <w:rFonts w:ascii="Avenir Next LT Pro Light" w:hAnsi="Avenir Next LT Pro Light"/>
          <w:b/>
          <w:bCs/>
        </w:rPr>
        <w:t>3.-</w:t>
      </w:r>
      <w:r w:rsidR="00933A1E" w:rsidRPr="00ED7F89">
        <w:rPr>
          <w:rFonts w:ascii="Avenir Next LT Pro Light" w:hAnsi="Avenir Next LT Pro Light"/>
          <w:b/>
          <w:bCs/>
        </w:rPr>
        <w:t xml:space="preserve"> </w:t>
      </w:r>
      <w:r w:rsidRPr="00ED7F89">
        <w:rPr>
          <w:rFonts w:ascii="Avenir Next LT Pro Light" w:hAnsi="Avenir Next LT Pro Light"/>
          <w:b/>
          <w:bCs/>
        </w:rPr>
        <w:t xml:space="preserve">¿Qué consecuencias empezó </w:t>
      </w:r>
      <w:r w:rsidR="00933A1E" w:rsidRPr="00ED7F89">
        <w:rPr>
          <w:rFonts w:ascii="Avenir Next LT Pro Light" w:hAnsi="Avenir Next LT Pro Light"/>
          <w:b/>
          <w:bCs/>
        </w:rPr>
        <w:t>a ver tanto el granjero como el abogado?</w:t>
      </w:r>
      <w:r w:rsidR="000F45C9" w:rsidRPr="00ED7F89">
        <w:rPr>
          <w:rFonts w:ascii="Avenir Next LT Pro Light" w:hAnsi="Avenir Next LT Pro Light"/>
          <w:b/>
          <w:bCs/>
        </w:rPr>
        <w:t xml:space="preserve"> </w:t>
      </w:r>
    </w:p>
    <w:p w14:paraId="597BFE88" w14:textId="795270D3" w:rsidR="000F45C9" w:rsidRPr="00ED7F89" w:rsidRDefault="000F45C9" w:rsidP="002C3907">
      <w:pPr>
        <w:ind w:left="720" w:hanging="720"/>
        <w:rPr>
          <w:rFonts w:ascii="Avenir Next LT Pro Light" w:hAnsi="Avenir Next LT Pro Light"/>
        </w:rPr>
      </w:pPr>
      <w:r w:rsidRPr="00ED7F89">
        <w:rPr>
          <w:rFonts w:ascii="Avenir Next LT Pro Light" w:hAnsi="Avenir Next LT Pro Light"/>
        </w:rPr>
        <w:t>Qu</w:t>
      </w:r>
      <w:r w:rsidR="00A8376B" w:rsidRPr="00ED7F89">
        <w:rPr>
          <w:rFonts w:ascii="Avenir Next LT Pro Light" w:hAnsi="Avenir Next LT Pro Light"/>
        </w:rPr>
        <w:t xml:space="preserve">e las vacas del granjero empezaban a morir y las vacas que </w:t>
      </w:r>
      <w:proofErr w:type="spellStart"/>
      <w:r w:rsidR="00A8376B" w:rsidRPr="00ED7F89">
        <w:rPr>
          <w:rFonts w:ascii="Avenir Next LT Pro Light" w:hAnsi="Avenir Next LT Pro Light"/>
        </w:rPr>
        <w:t>e</w:t>
      </w:r>
      <w:proofErr w:type="spellEnd"/>
      <w:r w:rsidR="00A8376B" w:rsidRPr="00ED7F89">
        <w:rPr>
          <w:rFonts w:ascii="Avenir Next LT Pro Light" w:hAnsi="Avenir Next LT Pro Light"/>
        </w:rPr>
        <w:t xml:space="preserve"> tenían becerros nacían con deformidades muy extremas.</w:t>
      </w:r>
    </w:p>
    <w:p w14:paraId="4BA7E1EC" w14:textId="6A5F5040" w:rsidR="00933A1E" w:rsidRPr="00ED7F89" w:rsidRDefault="00933A1E" w:rsidP="00B86C11">
      <w:pPr>
        <w:ind w:left="720" w:hanging="720"/>
        <w:rPr>
          <w:rFonts w:ascii="Avenir Next LT Pro Light" w:hAnsi="Avenir Next LT Pro Light"/>
          <w:b/>
          <w:bCs/>
        </w:rPr>
      </w:pPr>
      <w:r w:rsidRPr="00ED7F89">
        <w:rPr>
          <w:rFonts w:ascii="Avenir Next LT Pro Light" w:hAnsi="Avenir Next LT Pro Light"/>
          <w:b/>
          <w:bCs/>
        </w:rPr>
        <w:t>4.- ¿Nombre del abogado?</w:t>
      </w:r>
    </w:p>
    <w:p w14:paraId="424BD16A" w14:textId="5B8D3C23" w:rsidR="00A23280" w:rsidRPr="00ED7F89" w:rsidRDefault="00A23280" w:rsidP="00B86C11">
      <w:pPr>
        <w:ind w:left="720" w:hanging="720"/>
        <w:rPr>
          <w:rFonts w:ascii="Avenir Next LT Pro Light" w:hAnsi="Avenir Next LT Pro Light"/>
        </w:rPr>
      </w:pPr>
      <w:r w:rsidRPr="00ED7F89">
        <w:rPr>
          <w:rFonts w:ascii="Avenir Next LT Pro Light" w:hAnsi="Avenir Next LT Pro Light"/>
        </w:rPr>
        <w:t>Robert Bilott</w:t>
      </w:r>
    </w:p>
    <w:p w14:paraId="5CEB3E1C" w14:textId="3AE0C2A5" w:rsidR="00933A1E" w:rsidRPr="00ED7F89" w:rsidRDefault="00933A1E" w:rsidP="00B86C11">
      <w:pPr>
        <w:ind w:left="720" w:hanging="720"/>
        <w:rPr>
          <w:rFonts w:ascii="Avenir Next LT Pro Light" w:hAnsi="Avenir Next LT Pro Light"/>
          <w:b/>
          <w:bCs/>
        </w:rPr>
      </w:pPr>
      <w:r w:rsidRPr="00ED7F89">
        <w:rPr>
          <w:rFonts w:ascii="Avenir Next LT Pro Light" w:hAnsi="Avenir Next LT Pro Light"/>
          <w:b/>
          <w:bCs/>
        </w:rPr>
        <w:t>5.- ¿Nombre del granjero?</w:t>
      </w:r>
    </w:p>
    <w:p w14:paraId="2B78C344" w14:textId="3C71FCB2" w:rsidR="00BC71CD" w:rsidRPr="00ED7F89" w:rsidRDefault="00BC71CD" w:rsidP="00B86C11">
      <w:pPr>
        <w:ind w:left="720" w:hanging="720"/>
        <w:rPr>
          <w:rFonts w:ascii="Avenir Next LT Pro Light" w:hAnsi="Avenir Next LT Pro Light"/>
        </w:rPr>
      </w:pPr>
      <w:r w:rsidRPr="00ED7F89">
        <w:rPr>
          <w:rFonts w:ascii="Avenir Next LT Pro Light" w:hAnsi="Avenir Next LT Pro Light"/>
        </w:rPr>
        <w:t>Wilbur Tennat</w:t>
      </w:r>
    </w:p>
    <w:p w14:paraId="7366C28D" w14:textId="718BCE06" w:rsidR="00933A1E" w:rsidRPr="00ED7F89" w:rsidRDefault="00933A1E" w:rsidP="00B86C11">
      <w:pPr>
        <w:ind w:left="720" w:hanging="720"/>
        <w:rPr>
          <w:rFonts w:ascii="Avenir Next LT Pro Light" w:hAnsi="Avenir Next LT Pro Light"/>
          <w:b/>
          <w:bCs/>
        </w:rPr>
      </w:pPr>
      <w:r w:rsidRPr="00ED7F89">
        <w:rPr>
          <w:rFonts w:ascii="Avenir Next LT Pro Light" w:hAnsi="Avenir Next LT Pro Light"/>
          <w:b/>
          <w:bCs/>
        </w:rPr>
        <w:t>6.- ¿Cuál es el nombre del científico del teflón?</w:t>
      </w:r>
    </w:p>
    <w:p w14:paraId="644DDE28" w14:textId="4EAF2CE2" w:rsidR="00A8376B" w:rsidRPr="00ED7F89" w:rsidRDefault="00B7598E" w:rsidP="00B86C11">
      <w:pPr>
        <w:ind w:left="720" w:hanging="720"/>
        <w:rPr>
          <w:rFonts w:ascii="Avenir Next LT Pro Light" w:hAnsi="Avenir Next LT Pro Light"/>
        </w:rPr>
      </w:pPr>
      <w:r w:rsidRPr="00ED7F89">
        <w:rPr>
          <w:rFonts w:ascii="Avenir Next LT Pro Light" w:hAnsi="Avenir Next LT Pro Light"/>
        </w:rPr>
        <w:t>PFOA</w:t>
      </w:r>
      <w:r w:rsidR="00B86C11" w:rsidRPr="00ED7F89">
        <w:rPr>
          <w:rFonts w:ascii="Avenir Next LT Pro Light" w:hAnsi="Avenir Next LT Pro Light"/>
        </w:rPr>
        <w:t>,</w:t>
      </w:r>
      <w:r w:rsidRPr="00ED7F89">
        <w:rPr>
          <w:rFonts w:ascii="Avenir Next LT Pro Light" w:hAnsi="Avenir Next LT Pro Light"/>
        </w:rPr>
        <w:t xml:space="preserve"> </w:t>
      </w:r>
      <w:r w:rsidR="00B86C11" w:rsidRPr="00ED7F89">
        <w:rPr>
          <w:rFonts w:ascii="Avenir Next LT Pro Light" w:hAnsi="Avenir Next LT Pro Light"/>
        </w:rPr>
        <w:t xml:space="preserve">c-8 o </w:t>
      </w:r>
      <w:r w:rsidR="00DF182B" w:rsidRPr="00ED7F89">
        <w:rPr>
          <w:rFonts w:ascii="Avenir Next LT Pro Light" w:hAnsi="Avenir Next LT Pro Light"/>
        </w:rPr>
        <w:t xml:space="preserve">Ácido carboxílico </w:t>
      </w:r>
      <w:proofErr w:type="spellStart"/>
      <w:r w:rsidR="00DF182B" w:rsidRPr="00ED7F89">
        <w:rPr>
          <w:rFonts w:ascii="Avenir Next LT Pro Light" w:hAnsi="Avenir Next LT Pro Light"/>
        </w:rPr>
        <w:t>perfluorado</w:t>
      </w:r>
      <w:proofErr w:type="spellEnd"/>
    </w:p>
    <w:p w14:paraId="28E29244" w14:textId="6F99ABE1" w:rsidR="00B7598E" w:rsidRPr="00ED7F89" w:rsidRDefault="00933A1E" w:rsidP="00ED7F89">
      <w:pPr>
        <w:ind w:left="720" w:hanging="720"/>
        <w:rPr>
          <w:rFonts w:ascii="Avenir Next LT Pro Light" w:hAnsi="Avenir Next LT Pro Light"/>
          <w:b/>
          <w:bCs/>
        </w:rPr>
      </w:pPr>
      <w:r w:rsidRPr="00ED7F89">
        <w:rPr>
          <w:rFonts w:ascii="Avenir Next LT Pro Light" w:hAnsi="Avenir Next LT Pro Light"/>
          <w:b/>
          <w:bCs/>
        </w:rPr>
        <w:t>7.- ¿Qué investigaciones realizaron después de la demanda y para que la realizaron campañas</w:t>
      </w:r>
      <w:r w:rsidR="00ED7F89">
        <w:rPr>
          <w:rFonts w:ascii="Avenir Next LT Pro Light" w:hAnsi="Avenir Next LT Pro Light"/>
          <w:b/>
          <w:bCs/>
        </w:rPr>
        <w:t xml:space="preserve"> </w:t>
      </w:r>
      <w:r w:rsidRPr="00ED7F89">
        <w:rPr>
          <w:rFonts w:ascii="Avenir Next LT Pro Light" w:hAnsi="Avenir Next LT Pro Light"/>
          <w:b/>
          <w:bCs/>
        </w:rPr>
        <w:t>de análisis sanguíneos?</w:t>
      </w:r>
    </w:p>
    <w:p w14:paraId="1A59C299" w14:textId="1011C622" w:rsidR="00B7598E" w:rsidRPr="00ED7F89" w:rsidRDefault="00B7598E" w:rsidP="00ED7F89">
      <w:pPr>
        <w:ind w:left="720" w:hanging="720"/>
        <w:rPr>
          <w:rFonts w:ascii="Avenir Next LT Pro Light" w:hAnsi="Avenir Next LT Pro Light"/>
        </w:rPr>
      </w:pPr>
      <w:r w:rsidRPr="00ED7F89">
        <w:rPr>
          <w:rFonts w:ascii="Avenir Next LT Pro Light" w:hAnsi="Avenir Next LT Pro Light"/>
        </w:rPr>
        <w:t>Se hici</w:t>
      </w:r>
      <w:r w:rsidR="00F06FC7" w:rsidRPr="00ED7F89">
        <w:rPr>
          <w:rFonts w:ascii="Avenir Next LT Pro Light" w:hAnsi="Avenir Next LT Pro Light"/>
        </w:rPr>
        <w:t xml:space="preserve">eron investigaciones para obtener información </w:t>
      </w:r>
      <w:r w:rsidR="00F06FC7" w:rsidRPr="00ED7F89">
        <w:rPr>
          <w:rFonts w:ascii="Avenir Next LT Pro Light" w:hAnsi="Avenir Next LT Pro Light"/>
        </w:rPr>
        <w:t>a través del descubrimiento legal de los</w:t>
      </w:r>
      <w:r w:rsidR="00ED7F89">
        <w:rPr>
          <w:rFonts w:ascii="Avenir Next LT Pro Light" w:hAnsi="Avenir Next LT Pro Light"/>
        </w:rPr>
        <w:t xml:space="preserve"> </w:t>
      </w:r>
      <w:r w:rsidR="00F06FC7" w:rsidRPr="00ED7F89">
        <w:rPr>
          <w:rFonts w:ascii="Avenir Next LT Pro Light" w:hAnsi="Avenir Next LT Pro Light"/>
        </w:rPr>
        <w:t>productos químicos arrojados en el sitio</w:t>
      </w:r>
      <w:r w:rsidR="00F06FC7" w:rsidRPr="00ED7F89">
        <w:rPr>
          <w:rFonts w:ascii="Avenir Next LT Pro Light" w:hAnsi="Avenir Next LT Pro Light"/>
        </w:rPr>
        <w:t xml:space="preserve"> y se dan cuenta que los químicos pueden estar no regulados por aquel</w:t>
      </w:r>
      <w:r w:rsidR="00B86C11" w:rsidRPr="00ED7F89">
        <w:rPr>
          <w:rFonts w:ascii="Avenir Next LT Pro Light" w:hAnsi="Avenir Next LT Pro Light"/>
        </w:rPr>
        <w:t xml:space="preserve"> lugar</w:t>
      </w:r>
      <w:r w:rsidR="00F06FC7" w:rsidRPr="00ED7F89">
        <w:rPr>
          <w:rFonts w:ascii="Avenir Next LT Pro Light" w:hAnsi="Avenir Next LT Pro Light"/>
        </w:rPr>
        <w:t xml:space="preserve">. Y las campañas de análisis sanguíneos se realizaron </w:t>
      </w:r>
      <w:r w:rsidR="00B86C11" w:rsidRPr="00ED7F89">
        <w:rPr>
          <w:rFonts w:ascii="Avenir Next LT Pro Light" w:hAnsi="Avenir Next LT Pro Light"/>
        </w:rPr>
        <w:t>para comprobar que el c-8 ha estado afectando a los habitantes de ese lugar y trabajadores de la fábrica, causando enfermedades como varios tipos de cáncer o deformidades en el nacimiento.</w:t>
      </w:r>
    </w:p>
    <w:p w14:paraId="34A13E28" w14:textId="52F42B4C" w:rsidR="00933A1E" w:rsidRPr="00ED7F89" w:rsidRDefault="00933A1E" w:rsidP="00B86C11">
      <w:pPr>
        <w:ind w:left="720" w:hanging="720"/>
        <w:rPr>
          <w:rFonts w:ascii="Avenir Next LT Pro Light" w:hAnsi="Avenir Next LT Pro Light"/>
          <w:b/>
          <w:bCs/>
        </w:rPr>
      </w:pPr>
      <w:r w:rsidRPr="00ED7F89">
        <w:rPr>
          <w:rFonts w:ascii="Avenir Next LT Pro Light" w:hAnsi="Avenir Next LT Pro Light"/>
          <w:b/>
          <w:bCs/>
        </w:rPr>
        <w:t>8.- ¿Cuánto pago DuPont</w:t>
      </w:r>
      <w:r w:rsidR="00A23280" w:rsidRPr="00ED7F89">
        <w:rPr>
          <w:rFonts w:ascii="Avenir Next LT Pro Light" w:hAnsi="Avenir Next LT Pro Light"/>
          <w:b/>
          <w:bCs/>
        </w:rPr>
        <w:t xml:space="preserve"> al final de haber perdido la demanda</w:t>
      </w:r>
      <w:r w:rsidRPr="00ED7F89">
        <w:rPr>
          <w:rFonts w:ascii="Avenir Next LT Pro Light" w:hAnsi="Avenir Next LT Pro Light"/>
          <w:b/>
          <w:bCs/>
        </w:rPr>
        <w:t>?</w:t>
      </w:r>
    </w:p>
    <w:p w14:paraId="338DAC17" w14:textId="09002785" w:rsidR="00CD3AE2" w:rsidRPr="00ED7F89" w:rsidRDefault="00B7598E" w:rsidP="00B86C11">
      <w:pPr>
        <w:ind w:left="720" w:hanging="720"/>
        <w:rPr>
          <w:rFonts w:ascii="Avenir Next LT Pro Light" w:hAnsi="Avenir Next LT Pro Light"/>
        </w:rPr>
      </w:pPr>
      <w:r w:rsidRPr="00ED7F89">
        <w:rPr>
          <w:rFonts w:ascii="Avenir Next LT Pro Light" w:hAnsi="Avenir Next LT Pro Light"/>
        </w:rPr>
        <w:t>6707</w:t>
      </w:r>
      <w:r w:rsidR="00CD3AE2" w:rsidRPr="00ED7F89">
        <w:rPr>
          <w:rFonts w:ascii="Avenir Next LT Pro Light" w:hAnsi="Avenir Next LT Pro Light"/>
        </w:rPr>
        <w:t xml:space="preserve"> millones de dólares.</w:t>
      </w:r>
    </w:p>
    <w:p w14:paraId="050A897D" w14:textId="4BB58B6C" w:rsidR="00A23280" w:rsidRPr="00ED7F89" w:rsidRDefault="00A23280" w:rsidP="00B86C11">
      <w:pPr>
        <w:ind w:left="720" w:hanging="720"/>
        <w:rPr>
          <w:rFonts w:ascii="Avenir Next LT Pro Light" w:hAnsi="Avenir Next LT Pro Light"/>
          <w:b/>
          <w:bCs/>
        </w:rPr>
      </w:pPr>
      <w:r w:rsidRPr="00ED7F89">
        <w:rPr>
          <w:rFonts w:ascii="Avenir Next LT Pro Light" w:hAnsi="Avenir Next LT Pro Light"/>
          <w:b/>
          <w:bCs/>
        </w:rPr>
        <w:t>9.- ¿Cuánto tiempo duro la demanda contra DuPont?</w:t>
      </w:r>
    </w:p>
    <w:p w14:paraId="651236A1" w14:textId="65F8D003" w:rsidR="00CD3AE2" w:rsidRPr="00ED7F89" w:rsidRDefault="00CD3AE2" w:rsidP="00B86C11">
      <w:pPr>
        <w:ind w:left="720" w:hanging="720"/>
        <w:rPr>
          <w:rFonts w:ascii="Avenir Next LT Pro Light" w:hAnsi="Avenir Next LT Pro Light"/>
        </w:rPr>
      </w:pPr>
      <w:r w:rsidRPr="00ED7F89">
        <w:rPr>
          <w:rFonts w:ascii="Avenir Next LT Pro Light" w:hAnsi="Avenir Next LT Pro Light"/>
        </w:rPr>
        <w:t>24 años</w:t>
      </w:r>
    </w:p>
    <w:p w14:paraId="622B25D4" w14:textId="45FE69EE" w:rsidR="00A23280" w:rsidRPr="00ED7F89" w:rsidRDefault="00A23280" w:rsidP="00B86C11">
      <w:pPr>
        <w:ind w:left="720" w:hanging="720"/>
        <w:rPr>
          <w:rFonts w:ascii="Avenir Next LT Pro Light" w:hAnsi="Avenir Next LT Pro Light"/>
          <w:b/>
          <w:bCs/>
        </w:rPr>
      </w:pPr>
      <w:r w:rsidRPr="00ED7F89">
        <w:rPr>
          <w:rFonts w:ascii="Avenir Next LT Pro Light" w:hAnsi="Avenir Next LT Pro Light"/>
          <w:b/>
          <w:bCs/>
        </w:rPr>
        <w:t>10.- ¿Quién le recomendó el abogado Robert Bilott al granjero?</w:t>
      </w:r>
    </w:p>
    <w:p w14:paraId="0B582E8E" w14:textId="37036EB9" w:rsidR="00A23280" w:rsidRPr="00ED7F89" w:rsidRDefault="00A23280" w:rsidP="00B86C11">
      <w:pPr>
        <w:ind w:left="720" w:hanging="720"/>
        <w:rPr>
          <w:rFonts w:ascii="Avenir Next LT Pro Light" w:hAnsi="Avenir Next LT Pro Light"/>
        </w:rPr>
      </w:pPr>
      <w:r w:rsidRPr="00ED7F89">
        <w:rPr>
          <w:rFonts w:ascii="Avenir Next LT Pro Light" w:hAnsi="Avenir Next LT Pro Light"/>
        </w:rPr>
        <w:t>La abuela de Robert Bilott.</w:t>
      </w:r>
    </w:p>
    <w:sectPr w:rsidR="00A23280" w:rsidRPr="00ED7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Aldhabi">
    <w:charset w:val="B2"/>
    <w:family w:val="auto"/>
    <w:pitch w:val="variable"/>
    <w:sig w:usb0="8000200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602"/>
    <w:multiLevelType w:val="multilevel"/>
    <w:tmpl w:val="447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80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12"/>
    <w:rsid w:val="000A4D5D"/>
    <w:rsid w:val="000F45C9"/>
    <w:rsid w:val="001B33C4"/>
    <w:rsid w:val="001C3EE4"/>
    <w:rsid w:val="001D4AD6"/>
    <w:rsid w:val="002A2D6D"/>
    <w:rsid w:val="002C3907"/>
    <w:rsid w:val="002E428B"/>
    <w:rsid w:val="0040359D"/>
    <w:rsid w:val="005A5907"/>
    <w:rsid w:val="00617944"/>
    <w:rsid w:val="00653716"/>
    <w:rsid w:val="0069799B"/>
    <w:rsid w:val="0072368C"/>
    <w:rsid w:val="007956E4"/>
    <w:rsid w:val="007C1E27"/>
    <w:rsid w:val="00933A1E"/>
    <w:rsid w:val="00A23280"/>
    <w:rsid w:val="00A65A7C"/>
    <w:rsid w:val="00A8376B"/>
    <w:rsid w:val="00AC42D7"/>
    <w:rsid w:val="00B7598E"/>
    <w:rsid w:val="00B86C11"/>
    <w:rsid w:val="00BC71CD"/>
    <w:rsid w:val="00CD3AE2"/>
    <w:rsid w:val="00DF182B"/>
    <w:rsid w:val="00E15ECB"/>
    <w:rsid w:val="00E76EEF"/>
    <w:rsid w:val="00E86276"/>
    <w:rsid w:val="00EB3D12"/>
    <w:rsid w:val="00ED7F89"/>
    <w:rsid w:val="00F06FC7"/>
    <w:rsid w:val="00F8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6148"/>
  <w15:chartTrackingRefBased/>
  <w15:docId w15:val="{15267973-4927-4FD9-AF6F-3503E70D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A65A7C"/>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7568"/>
    <w:pPr>
      <w:ind w:left="720"/>
      <w:contextualSpacing/>
    </w:pPr>
  </w:style>
  <w:style w:type="character" w:customStyle="1" w:styleId="Ttulo1Car">
    <w:name w:val="Título 1 Car"/>
    <w:basedOn w:val="Fuentedeprrafopredeter"/>
    <w:link w:val="Ttulo1"/>
    <w:uiPriority w:val="9"/>
    <w:rsid w:val="00A65A7C"/>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A65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283">
      <w:bodyDiv w:val="1"/>
      <w:marLeft w:val="0"/>
      <w:marRight w:val="0"/>
      <w:marTop w:val="0"/>
      <w:marBottom w:val="0"/>
      <w:divBdr>
        <w:top w:val="none" w:sz="0" w:space="0" w:color="auto"/>
        <w:left w:val="none" w:sz="0" w:space="0" w:color="auto"/>
        <w:bottom w:val="none" w:sz="0" w:space="0" w:color="auto"/>
        <w:right w:val="none" w:sz="0" w:space="0" w:color="auto"/>
      </w:divBdr>
    </w:div>
    <w:div w:id="405229009">
      <w:bodyDiv w:val="1"/>
      <w:marLeft w:val="0"/>
      <w:marRight w:val="0"/>
      <w:marTop w:val="0"/>
      <w:marBottom w:val="0"/>
      <w:divBdr>
        <w:top w:val="none" w:sz="0" w:space="0" w:color="auto"/>
        <w:left w:val="none" w:sz="0" w:space="0" w:color="auto"/>
        <w:bottom w:val="none" w:sz="0" w:space="0" w:color="auto"/>
        <w:right w:val="none" w:sz="0" w:space="0" w:color="auto"/>
      </w:divBdr>
    </w:div>
    <w:div w:id="407460697">
      <w:bodyDiv w:val="1"/>
      <w:marLeft w:val="0"/>
      <w:marRight w:val="0"/>
      <w:marTop w:val="0"/>
      <w:marBottom w:val="0"/>
      <w:divBdr>
        <w:top w:val="none" w:sz="0" w:space="0" w:color="auto"/>
        <w:left w:val="none" w:sz="0" w:space="0" w:color="auto"/>
        <w:bottom w:val="none" w:sz="0" w:space="0" w:color="auto"/>
        <w:right w:val="none" w:sz="0" w:space="0" w:color="auto"/>
      </w:divBdr>
    </w:div>
    <w:div w:id="742216607">
      <w:bodyDiv w:val="1"/>
      <w:marLeft w:val="0"/>
      <w:marRight w:val="0"/>
      <w:marTop w:val="0"/>
      <w:marBottom w:val="0"/>
      <w:divBdr>
        <w:top w:val="none" w:sz="0" w:space="0" w:color="auto"/>
        <w:left w:val="none" w:sz="0" w:space="0" w:color="auto"/>
        <w:bottom w:val="none" w:sz="0" w:space="0" w:color="auto"/>
        <w:right w:val="none" w:sz="0" w:space="0" w:color="auto"/>
      </w:divBdr>
    </w:div>
    <w:div w:id="916132163">
      <w:bodyDiv w:val="1"/>
      <w:marLeft w:val="0"/>
      <w:marRight w:val="0"/>
      <w:marTop w:val="0"/>
      <w:marBottom w:val="0"/>
      <w:divBdr>
        <w:top w:val="none" w:sz="0" w:space="0" w:color="auto"/>
        <w:left w:val="none" w:sz="0" w:space="0" w:color="auto"/>
        <w:bottom w:val="none" w:sz="0" w:space="0" w:color="auto"/>
        <w:right w:val="none" w:sz="0" w:space="0" w:color="auto"/>
      </w:divBdr>
    </w:div>
    <w:div w:id="917589963">
      <w:bodyDiv w:val="1"/>
      <w:marLeft w:val="0"/>
      <w:marRight w:val="0"/>
      <w:marTop w:val="0"/>
      <w:marBottom w:val="0"/>
      <w:divBdr>
        <w:top w:val="none" w:sz="0" w:space="0" w:color="auto"/>
        <w:left w:val="none" w:sz="0" w:space="0" w:color="auto"/>
        <w:bottom w:val="none" w:sz="0" w:space="0" w:color="auto"/>
        <w:right w:val="none" w:sz="0" w:space="0" w:color="auto"/>
      </w:divBdr>
    </w:div>
    <w:div w:id="2111467729">
      <w:bodyDiv w:val="1"/>
      <w:marLeft w:val="0"/>
      <w:marRight w:val="0"/>
      <w:marTop w:val="0"/>
      <w:marBottom w:val="0"/>
      <w:divBdr>
        <w:top w:val="none" w:sz="0" w:space="0" w:color="auto"/>
        <w:left w:val="none" w:sz="0" w:space="0" w:color="auto"/>
        <w:bottom w:val="none" w:sz="0" w:space="0" w:color="auto"/>
        <w:right w:val="none" w:sz="0" w:space="0" w:color="auto"/>
      </w:divBdr>
    </w:div>
    <w:div w:id="21438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b:Tag>
    <b:SourceType>InternetSite</b:SourceType>
    <b:Guid>{F7F00B76-06FC-4248-9B1C-512685869660}</b:Guid>
    <b:Title>Conasi Blog</b:Title>
    <b:Author>
      <b:Author>
        <b:NameList>
          <b:Person>
            <b:Last>Villén</b:Last>
            <b:First>Marta</b:First>
          </b:Person>
        </b:NameList>
      </b:Author>
    </b:Author>
    <b:URL>https://www.conasi.eu/blog/consejos-de-salud/ptfe-toxicidad-sartenes-menaje-de-cocina/#:~:text=La%20sustancia%20que%20origin%C3%B3%20la,en%20la%20fabricaci%C3%B3n%20del%20PTFE.</b:URL>
    <b:RefOrder>1</b:RefOrder>
  </b:Source>
  <b:Source>
    <b:Tag>Mar23</b:Tag>
    <b:SourceType>InternetSite</b:SourceType>
    <b:Guid>{44233942-AB28-4812-BF97-C6D64C7F7E49}</b:Guid>
    <b:Author>
      <b:Author>
        <b:NameList>
          <b:Person>
            <b:Last>Villén</b:Last>
            <b:First>Marta</b:First>
          </b:Person>
        </b:NameList>
      </b:Author>
    </b:Author>
    <b:Title>Conasi blogs</b:Title>
    <b:InternetSiteTitle>Conasi blogs</b:InternetSiteTitle>
    <b:Year>2023</b:Year>
    <b:Month>05</b:Month>
    <b:Day>25</b:Day>
    <b:URL>https://www.conasi.eu/blog/consejos-de-salud/ptfe-toxicidad-sartenes-menaje-de-cocina/#:~:text=La%20sustancia%20que%20origin%C3%B3%20la,en%20la%20fabricaci%C3%B3n%20del%20PTFE.</b:URL>
    <b:RefOrder>2</b:RefOrder>
  </b:Source>
  <b:Source>
    <b:Tag>Lee20</b:Tag>
    <b:SourceType>InternetSite</b:SourceType>
    <b:Guid>{E37AF6A0-0928-4CA9-8E0C-7A17F2043C79}</b:Guid>
    <b:Title>Lee hoy</b:Title>
    <b:InternetSiteTitle>Lee hoy</b:InternetSiteTitle>
    <b:Year>2020</b:Year>
    <b:Month>Junio</b:Month>
    <b:Day>07</b:Day>
    <b:URL>https://leehoy.cl/resena-el-precio-de-la-verdad/</b:URL>
    <b:RefOrder>3</b:RefOrder>
  </b:Source>
  <b:Source>
    <b:Tag>19ju</b:Tag>
    <b:SourceType>InternetSite</b:SourceType>
    <b:Guid>{87AF4DCB-F906-407C-9D8B-CC23B11DFF7C}</b:Guid>
    <b:Year>2019</b:Year>
    <b:Month>julio</b:Month>
    <b:Day>24</b:Day>
    <b:URL>https://es.wikipedia.org/wiki/Dark_Waters_(pel%C3%ADcula_de_2019)</b:URL>
    <b:RefOrder>4</b:RefOrder>
  </b:Source>
</b:Sources>
</file>

<file path=customXml/itemProps1.xml><?xml version="1.0" encoding="utf-8"?>
<ds:datastoreItem xmlns:ds="http://schemas.openxmlformats.org/officeDocument/2006/customXml" ds:itemID="{3F80BF42-23C0-4127-8822-78ECCEE7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3</Pages>
  <Words>696</Words>
  <Characters>3970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floralicia.2006@gmail.com</dc:creator>
  <cp:keywords/>
  <dc:description/>
  <cp:lastModifiedBy>floralicia.2006@gmail.com</cp:lastModifiedBy>
  <cp:revision>1</cp:revision>
  <dcterms:created xsi:type="dcterms:W3CDTF">2023-10-24T00:03:00Z</dcterms:created>
  <dcterms:modified xsi:type="dcterms:W3CDTF">2023-10-25T03:27:00Z</dcterms:modified>
</cp:coreProperties>
</file>