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𓆩⟡𓆪 ¿Qué es una venta?</w:t>
      </w:r>
      <w:r w:rsidDel="00000000" w:rsidR="00000000" w:rsidRPr="00000000">
        <w:rPr>
          <w:rtl w:val="0"/>
        </w:rPr>
        <w:t xml:space="preserve"> es un intercambio entre 2 partes, el vendedor y comprador, donde normalmente el vendedor ofrece bienes o servicios, y el comprador le retribuye con un bien, normalmente monetario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𓆩⟡𓆪¿Qué tipos de ventas existen?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Menudeo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Mayoreo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B2B(business to business)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P2P(peer to peer)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Directa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catálogo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Personalizad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𓆩⟡𓆪¿Cuál elegirías y por qué?</w:t>
      </w:r>
      <w:r w:rsidDel="00000000" w:rsidR="00000000" w:rsidRPr="00000000">
        <w:rPr>
          <w:rtl w:val="0"/>
        </w:rPr>
        <w:t xml:space="preserve"> Venta por catálogo, porque trata la generación de productos de una forma más personalizada hacia el cliente.</w:t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