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79" w:rsidRPr="00A25BB8" w:rsidRDefault="00EA7ED7">
      <w:pPr>
        <w:rPr>
          <w:rFonts w:ascii="Arial" w:hAnsi="Arial" w:cs="Arial"/>
          <w:b/>
          <w:i/>
        </w:rPr>
      </w:pPr>
      <w:r w:rsidRPr="00A25BB8">
        <w:rPr>
          <w:rFonts w:ascii="Arial" w:hAnsi="Arial" w:cs="Arial"/>
          <w:b/>
          <w:i/>
        </w:rPr>
        <w:t>Plataformas y servicios en el IoT</w:t>
      </w:r>
    </w:p>
    <w:p w:rsidR="0071765F" w:rsidRPr="00A25BB8" w:rsidRDefault="00AA2BAC">
      <w:pPr>
        <w:rPr>
          <w:rFonts w:ascii="Arial" w:hAnsi="Arial" w:cs="Arial"/>
        </w:rPr>
      </w:pPr>
      <w:r w:rsidRPr="00A25BB8">
        <w:rPr>
          <w:rFonts w:ascii="Arial" w:hAnsi="Arial" w:cs="Arial"/>
        </w:rPr>
        <w:t>E</w:t>
      </w:r>
      <w:r w:rsidR="0071765F" w:rsidRPr="00A25BB8">
        <w:rPr>
          <w:rFonts w:ascii="Arial" w:hAnsi="Arial" w:cs="Arial"/>
        </w:rPr>
        <w:t>s considerada como la base que permite que una gran cantidad de dispositivos puedan permanecer interconectados, los cuales podrán ejecutar funciones de manera simultánea, intercambiando y originando un volumen alto de datos que sean de mucho valor para la empresa.</w:t>
      </w:r>
    </w:p>
    <w:p w:rsidR="00A25BB8" w:rsidRDefault="00A25BB8" w:rsidP="00A25BB8">
      <w:pPr>
        <w:spacing w:line="240" w:lineRule="auto"/>
        <w:rPr>
          <w:rFonts w:ascii="Arial" w:hAnsi="Arial" w:cs="Arial"/>
        </w:rPr>
      </w:pPr>
      <w:r>
        <w:rPr>
          <w:rFonts w:ascii="Arial" w:hAnsi="Arial" w:cs="Arial"/>
        </w:rPr>
        <w:t>Las plataformas de IoT facilitan el desarrollo y el despliegue de os sistemas de IoT, permitiendo a los usuarios finales centrarse en lo que es más importante para ellos: operar su negocio.</w:t>
      </w:r>
    </w:p>
    <w:p w:rsidR="00A25BB8" w:rsidRPr="00A25BB8" w:rsidRDefault="00A25BB8" w:rsidP="00A25BB8">
      <w:pPr>
        <w:spacing w:line="240" w:lineRule="auto"/>
        <w:rPr>
          <w:rFonts w:ascii="Arial" w:hAnsi="Arial" w:cs="Arial"/>
        </w:rPr>
      </w:pPr>
    </w:p>
    <w:p w:rsidR="00EA7ED7" w:rsidRPr="00A25BB8" w:rsidRDefault="00EA7ED7">
      <w:pPr>
        <w:rPr>
          <w:rFonts w:ascii="Arial" w:hAnsi="Arial" w:cs="Arial"/>
          <w:b/>
          <w:i/>
        </w:rPr>
      </w:pPr>
      <w:r w:rsidRPr="00A25BB8">
        <w:rPr>
          <w:rFonts w:ascii="Arial" w:hAnsi="Arial" w:cs="Arial"/>
          <w:b/>
          <w:i/>
        </w:rPr>
        <w:t xml:space="preserve">Cloud </w:t>
      </w:r>
      <w:proofErr w:type="spellStart"/>
      <w:proofErr w:type="gramStart"/>
      <w:r w:rsidRPr="00A25BB8">
        <w:rPr>
          <w:rFonts w:ascii="Arial" w:hAnsi="Arial" w:cs="Arial"/>
          <w:b/>
          <w:i/>
        </w:rPr>
        <w:t>computing</w:t>
      </w:r>
      <w:proofErr w:type="spellEnd"/>
      <w:r w:rsidRPr="00A25BB8">
        <w:rPr>
          <w:rFonts w:ascii="Arial" w:hAnsi="Arial" w:cs="Arial"/>
          <w:b/>
          <w:i/>
        </w:rPr>
        <w:t xml:space="preserve">  y</w:t>
      </w:r>
      <w:proofErr w:type="gramEnd"/>
      <w:r w:rsidRPr="00A25BB8">
        <w:rPr>
          <w:rFonts w:ascii="Arial" w:hAnsi="Arial" w:cs="Arial"/>
          <w:b/>
          <w:i/>
        </w:rPr>
        <w:t xml:space="preserve"> el IoT</w:t>
      </w:r>
    </w:p>
    <w:p w:rsidR="00AA2BAC" w:rsidRPr="00A25BB8" w:rsidRDefault="00805722">
      <w:pPr>
        <w:rPr>
          <w:rFonts w:ascii="Arial" w:hAnsi="Arial" w:cs="Arial"/>
          <w:color w:val="3C3C3B"/>
        </w:rPr>
      </w:pPr>
      <w:r w:rsidRPr="00A25BB8">
        <w:rPr>
          <w:rFonts w:ascii="Arial" w:hAnsi="Arial" w:cs="Arial"/>
          <w:color w:val="3C3C3B"/>
        </w:rPr>
        <w:t>una de sus funciones es aumentar la agilidad, eficiencia y alcance en nuestros procesos empres</w:t>
      </w:r>
      <w:r w:rsidRPr="00A25BB8">
        <w:rPr>
          <w:rFonts w:ascii="Arial" w:hAnsi="Arial" w:cs="Arial"/>
          <w:color w:val="3C3C3B"/>
        </w:rPr>
        <w:t>ariales y tareas cotidianas. Y ahí</w:t>
      </w:r>
      <w:r w:rsidRPr="00A25BB8">
        <w:rPr>
          <w:rFonts w:ascii="Arial" w:hAnsi="Arial" w:cs="Arial"/>
          <w:color w:val="3C3C3B"/>
        </w:rPr>
        <w:t xml:space="preserve"> es donde interviene IoT, como el complemento idóneo que ayuda a que el procesamiento entregue resultados más completos. El IoT genera cantidades masivas de datos.</w:t>
      </w:r>
    </w:p>
    <w:p w:rsidR="00805722" w:rsidRPr="00805722" w:rsidRDefault="00805722" w:rsidP="00805722">
      <w:pPr>
        <w:spacing w:before="100" w:beforeAutospacing="1" w:after="100" w:afterAutospacing="1" w:line="240" w:lineRule="auto"/>
        <w:rPr>
          <w:rFonts w:ascii="Arial" w:eastAsia="Times New Roman" w:hAnsi="Arial" w:cs="Arial"/>
          <w:color w:val="000000"/>
          <w:lang w:eastAsia="es-MX"/>
        </w:rPr>
      </w:pPr>
      <w:r w:rsidRPr="00805722">
        <w:rPr>
          <w:rFonts w:ascii="Arial" w:eastAsia="Times New Roman" w:hAnsi="Arial" w:cs="Arial"/>
          <w:color w:val="3C3C3B"/>
          <w:lang w:eastAsia="es-MX"/>
        </w:rPr>
        <w:t>Estos datos son muy característicos y pueden ser definidos por cualidades como las siguientes:</w:t>
      </w:r>
    </w:p>
    <w:p w:rsidR="00805722" w:rsidRPr="00805722" w:rsidRDefault="00805722" w:rsidP="00805722">
      <w:pPr>
        <w:numPr>
          <w:ilvl w:val="0"/>
          <w:numId w:val="1"/>
        </w:numPr>
        <w:spacing w:before="100" w:beforeAutospacing="1" w:after="100" w:afterAutospacing="1" w:line="240" w:lineRule="auto"/>
        <w:rPr>
          <w:rFonts w:ascii="Arial" w:eastAsia="Times New Roman" w:hAnsi="Arial" w:cs="Arial"/>
          <w:color w:val="3C3C3B"/>
          <w:lang w:eastAsia="es-MX"/>
        </w:rPr>
      </w:pPr>
      <w:r w:rsidRPr="00805722">
        <w:rPr>
          <w:rFonts w:ascii="Arial" w:eastAsia="Times New Roman" w:hAnsi="Arial" w:cs="Arial"/>
          <w:color w:val="3C3C3B"/>
          <w:lang w:eastAsia="es-MX"/>
        </w:rPr>
        <w:t>Provienen de cualquier parte y dispositivo.</w:t>
      </w:r>
      <w:bookmarkStart w:id="0" w:name="_GoBack"/>
    </w:p>
    <w:bookmarkEnd w:id="0"/>
    <w:p w:rsidR="00805722" w:rsidRPr="00805722" w:rsidRDefault="00805722" w:rsidP="00805722">
      <w:pPr>
        <w:numPr>
          <w:ilvl w:val="0"/>
          <w:numId w:val="1"/>
        </w:numPr>
        <w:spacing w:before="100" w:beforeAutospacing="1" w:after="100" w:afterAutospacing="1" w:line="240" w:lineRule="auto"/>
        <w:rPr>
          <w:rFonts w:ascii="Arial" w:eastAsia="Times New Roman" w:hAnsi="Arial" w:cs="Arial"/>
          <w:color w:val="3C3C3B"/>
          <w:lang w:eastAsia="es-MX"/>
        </w:rPr>
      </w:pPr>
      <w:r w:rsidRPr="00805722">
        <w:rPr>
          <w:rFonts w:ascii="Arial" w:eastAsia="Times New Roman" w:hAnsi="Arial" w:cs="Arial"/>
          <w:color w:val="3C3C3B"/>
          <w:lang w:eastAsia="es-MX"/>
        </w:rPr>
        <w:t>Llegan en todo momento, como un flujo continuo de información.</w:t>
      </w:r>
    </w:p>
    <w:p w:rsidR="00805722" w:rsidRPr="00805722" w:rsidRDefault="00805722" w:rsidP="00805722">
      <w:pPr>
        <w:numPr>
          <w:ilvl w:val="0"/>
          <w:numId w:val="2"/>
        </w:numPr>
        <w:spacing w:before="100" w:beforeAutospacing="1" w:after="100" w:afterAutospacing="1" w:line="240" w:lineRule="auto"/>
        <w:rPr>
          <w:rFonts w:ascii="Arial" w:eastAsia="Times New Roman" w:hAnsi="Arial" w:cs="Arial"/>
          <w:color w:val="3C3C3B"/>
          <w:lang w:eastAsia="es-MX"/>
        </w:rPr>
      </w:pPr>
      <w:r w:rsidRPr="00805722">
        <w:rPr>
          <w:rFonts w:ascii="Arial" w:eastAsia="Times New Roman" w:hAnsi="Arial" w:cs="Arial"/>
          <w:color w:val="3C3C3B"/>
          <w:lang w:eastAsia="es-MX"/>
        </w:rPr>
        <w:t>Cada uno de los datos procedentes del IoT, en sí mismo, no genera valor ya que éste se extrae del análisis de una colección de ellos, que es el que tiene la capacidad de aportar contexto al estudio de la información.</w:t>
      </w:r>
    </w:p>
    <w:p w:rsidR="00805722" w:rsidRPr="00A25BB8" w:rsidRDefault="00805722">
      <w:pPr>
        <w:rPr>
          <w:rFonts w:ascii="Arial" w:hAnsi="Arial" w:cs="Arial"/>
        </w:rPr>
      </w:pPr>
    </w:p>
    <w:p w:rsidR="0071765F" w:rsidRPr="00A25BB8" w:rsidRDefault="00EA7ED7" w:rsidP="0071765F">
      <w:pPr>
        <w:spacing w:line="276" w:lineRule="auto"/>
        <w:rPr>
          <w:rFonts w:ascii="Arial" w:hAnsi="Arial" w:cs="Arial"/>
          <w:b/>
          <w:i/>
        </w:rPr>
      </w:pPr>
      <w:r w:rsidRPr="00A25BB8">
        <w:rPr>
          <w:rFonts w:ascii="Arial" w:hAnsi="Arial" w:cs="Arial"/>
          <w:b/>
          <w:i/>
        </w:rPr>
        <w:t>Aplicaciones móviles y su interacción con el IoT</w:t>
      </w:r>
    </w:p>
    <w:p w:rsidR="00805722" w:rsidRPr="00A25BB8" w:rsidRDefault="00805722" w:rsidP="0071765F">
      <w:pPr>
        <w:spacing w:line="276" w:lineRule="auto"/>
        <w:rPr>
          <w:rFonts w:ascii="Arial" w:hAnsi="Arial" w:cs="Arial"/>
        </w:rPr>
      </w:pPr>
      <w:r w:rsidRPr="00A25BB8">
        <w:rPr>
          <w:rFonts w:ascii="Arial" w:hAnsi="Arial" w:cs="Arial"/>
        </w:rPr>
        <w:t>Aunque IoT está afectando todo, está integrando de manera muy positiva y esa es la misma situación cuando hablamos del desarrollo de aplicaciones móviles. Las empresas están realmente entusiasmadas cuando escuchan que IoT se puede integrar en sus ap</w:t>
      </w:r>
      <w:r w:rsidR="00A25BB8" w:rsidRPr="00A25BB8">
        <w:rPr>
          <w:rFonts w:ascii="Arial" w:hAnsi="Arial" w:cs="Arial"/>
        </w:rPr>
        <w:t>licaciones. El motiv</w:t>
      </w:r>
      <w:r w:rsidRPr="00A25BB8">
        <w:rPr>
          <w:rFonts w:ascii="Arial" w:hAnsi="Arial" w:cs="Arial"/>
        </w:rPr>
        <w:t xml:space="preserve">o de entusiasmo es la forma en que IoT beneficia los procesos comerciales. Mejora todo por un gran margen. </w:t>
      </w:r>
    </w:p>
    <w:p w:rsidR="0071765F" w:rsidRPr="00A25BB8" w:rsidRDefault="0071765F" w:rsidP="0071765F">
      <w:pPr>
        <w:spacing w:line="276" w:lineRule="auto"/>
        <w:rPr>
          <w:rFonts w:ascii="Arial" w:hAnsi="Arial" w:cs="Arial"/>
        </w:rPr>
      </w:pPr>
    </w:p>
    <w:p w:rsidR="0071765F" w:rsidRPr="00A25BB8" w:rsidRDefault="0071765F" w:rsidP="0071765F">
      <w:pPr>
        <w:spacing w:line="240" w:lineRule="auto"/>
        <w:rPr>
          <w:rFonts w:ascii="Arial" w:hAnsi="Arial" w:cs="Arial"/>
        </w:rPr>
      </w:pPr>
    </w:p>
    <w:sectPr w:rsidR="0071765F" w:rsidRPr="00A25B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10F0B"/>
    <w:multiLevelType w:val="multilevel"/>
    <w:tmpl w:val="B9A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45B4A"/>
    <w:multiLevelType w:val="multilevel"/>
    <w:tmpl w:val="0018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D7"/>
    <w:rsid w:val="00585679"/>
    <w:rsid w:val="0071765F"/>
    <w:rsid w:val="00805722"/>
    <w:rsid w:val="00A25BB8"/>
    <w:rsid w:val="00AA2BAC"/>
    <w:rsid w:val="00EA7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5F00"/>
  <w15:chartTrackingRefBased/>
  <w15:docId w15:val="{B25912C4-9823-4AFB-A15C-FF6A8A33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2023-09-11T18:01:00Z</dcterms:created>
  <dcterms:modified xsi:type="dcterms:W3CDTF">2023-09-11T23:15:00Z</dcterms:modified>
</cp:coreProperties>
</file>