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DD40" w14:textId="01AE7B46" w:rsidR="000446AF" w:rsidRDefault="00121D8F">
      <w:r>
        <w:rPr>
          <w:noProof/>
        </w:rPr>
        <w:drawing>
          <wp:inline distT="0" distB="0" distL="0" distR="0" wp14:anchorId="5591E6FF" wp14:editId="127B2B91">
            <wp:extent cx="5943600" cy="3535680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DBBD51E" w14:textId="49EBAB94" w:rsidR="004F7DFC" w:rsidRDefault="004F7DFC"/>
    <w:p w14:paraId="712228C6" w14:textId="4683363B" w:rsidR="004F7DFC" w:rsidRDefault="004F7DFC"/>
    <w:p w14:paraId="32C44A7A" w14:textId="77777777" w:rsidR="004F7DFC" w:rsidRDefault="004F7DFC"/>
    <w:sectPr w:rsidR="004F7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8F"/>
    <w:rsid w:val="00121D8F"/>
    <w:rsid w:val="00255E90"/>
    <w:rsid w:val="00293F3C"/>
    <w:rsid w:val="004F7DFC"/>
    <w:rsid w:val="009E1328"/>
    <w:rsid w:val="00D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D701"/>
  <w15:chartTrackingRefBased/>
  <w15:docId w15:val="{7A04EF24-E93C-48DC-8872-FF53088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8C3FE9-752D-45C5-BD64-312757EF2824}" type="doc">
      <dgm:prSet loTypeId="urn:microsoft.com/office/officeart/2005/8/layout/hProcess7" loCatId="list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1F7D4BA0-311D-4A87-A998-147D7513CD44}">
      <dgm:prSet phldrT="[Text]"/>
      <dgm:spPr/>
      <dgm:t>
        <a:bodyPr/>
        <a:lstStyle/>
        <a:p>
          <a:r>
            <a:rPr lang="en-US" b="1"/>
            <a:t>Proteina</a:t>
          </a:r>
        </a:p>
      </dgm:t>
    </dgm:pt>
    <dgm:pt modelId="{AC0886E9-8B1B-46A9-9F4B-3F7C2CAB2B9C}" type="parTrans" cxnId="{1DE8416C-EA86-4D14-B130-8E69CC210438}">
      <dgm:prSet/>
      <dgm:spPr/>
      <dgm:t>
        <a:bodyPr/>
        <a:lstStyle/>
        <a:p>
          <a:endParaRPr lang="en-US"/>
        </a:p>
      </dgm:t>
    </dgm:pt>
    <dgm:pt modelId="{7CB0263B-B681-4EE3-BC1B-F8AADAF44AC7}" type="sibTrans" cxnId="{1DE8416C-EA86-4D14-B130-8E69CC210438}">
      <dgm:prSet/>
      <dgm:spPr/>
      <dgm:t>
        <a:bodyPr/>
        <a:lstStyle/>
        <a:p>
          <a:endParaRPr lang="en-US"/>
        </a:p>
      </dgm:t>
    </dgm:pt>
    <dgm:pt modelId="{112413D4-0CE5-4810-B35F-F95CBB46E824}">
      <dgm:prSet phldrT="[Text]" custT="1"/>
      <dgm:spPr/>
      <dgm:t>
        <a:bodyPr/>
        <a:lstStyle/>
        <a:p>
          <a:r>
            <a:rPr lang="en-US" sz="1500"/>
            <a:t>Son moléculas compuestas de aminoácidos que el cuerpo necesita para funcionar de forma adecuada. Son la base de las estructuras del cuerpo, tales como la piel y el cabello.</a:t>
          </a:r>
        </a:p>
      </dgm:t>
    </dgm:pt>
    <dgm:pt modelId="{68D857E6-03FB-4459-8D94-165555E40DE3}" type="parTrans" cxnId="{E435E13E-6859-4BD6-9059-BE22C6ECEA9F}">
      <dgm:prSet/>
      <dgm:spPr/>
      <dgm:t>
        <a:bodyPr/>
        <a:lstStyle/>
        <a:p>
          <a:endParaRPr lang="en-US"/>
        </a:p>
      </dgm:t>
    </dgm:pt>
    <dgm:pt modelId="{4821931B-05B7-491E-9811-9FA40E2CAB15}" type="sibTrans" cxnId="{E435E13E-6859-4BD6-9059-BE22C6ECEA9F}">
      <dgm:prSet/>
      <dgm:spPr/>
      <dgm:t>
        <a:bodyPr/>
        <a:lstStyle/>
        <a:p>
          <a:endParaRPr lang="en-US"/>
        </a:p>
      </dgm:t>
    </dgm:pt>
    <dgm:pt modelId="{CAAC4C53-E68B-4A17-9A63-CEC96F5AD18A}">
      <dgm:prSet phldrT="[Text]"/>
      <dgm:spPr/>
      <dgm:t>
        <a:bodyPr/>
        <a:lstStyle/>
        <a:p>
          <a:r>
            <a:rPr lang="en-US" b="1"/>
            <a:t>Carbohidratos</a:t>
          </a:r>
        </a:p>
      </dgm:t>
    </dgm:pt>
    <dgm:pt modelId="{29B3798E-411A-468B-A7F4-A552EF05F06D}" type="parTrans" cxnId="{D29F3C4E-08BC-424B-9916-4C6B1510BD68}">
      <dgm:prSet/>
      <dgm:spPr/>
      <dgm:t>
        <a:bodyPr/>
        <a:lstStyle/>
        <a:p>
          <a:endParaRPr lang="en-US"/>
        </a:p>
      </dgm:t>
    </dgm:pt>
    <dgm:pt modelId="{21954381-B549-491D-A256-49C1B739AD9B}" type="sibTrans" cxnId="{D29F3C4E-08BC-424B-9916-4C6B1510BD68}">
      <dgm:prSet/>
      <dgm:spPr/>
      <dgm:t>
        <a:bodyPr/>
        <a:lstStyle/>
        <a:p>
          <a:endParaRPr lang="en-US"/>
        </a:p>
      </dgm:t>
    </dgm:pt>
    <dgm:pt modelId="{B527F8C9-7043-4BC2-86D5-9E58850C485B}">
      <dgm:prSet phldrT="[Text]" custT="1"/>
      <dgm:spPr/>
      <dgm:t>
        <a:bodyPr/>
        <a:lstStyle/>
        <a:p>
          <a:r>
            <a:rPr lang="en-US" sz="1400"/>
            <a:t>Los carbohidratos son la principal fuente de energía del cuerpo. Existen dos tipos principales de carbohidratos: los azúcares y los almidones, que se encuentran en los cereales, los panes y las pastas.</a:t>
          </a:r>
        </a:p>
      </dgm:t>
    </dgm:pt>
    <dgm:pt modelId="{A8B68F51-6132-4321-93C7-FDEEFEB5C9C2}" type="parTrans" cxnId="{8092D401-7DB5-4B1C-89EE-DDE1596A11EC}">
      <dgm:prSet/>
      <dgm:spPr/>
      <dgm:t>
        <a:bodyPr/>
        <a:lstStyle/>
        <a:p>
          <a:endParaRPr lang="en-US"/>
        </a:p>
      </dgm:t>
    </dgm:pt>
    <dgm:pt modelId="{F575F110-3008-4317-BC73-A5E60F574CD4}" type="sibTrans" cxnId="{8092D401-7DB5-4B1C-89EE-DDE1596A11EC}">
      <dgm:prSet/>
      <dgm:spPr/>
      <dgm:t>
        <a:bodyPr/>
        <a:lstStyle/>
        <a:p>
          <a:endParaRPr lang="en-US"/>
        </a:p>
      </dgm:t>
    </dgm:pt>
    <dgm:pt modelId="{1B8F60F5-CDE7-45E2-ABB9-BDBE5A232C64}">
      <dgm:prSet phldrT="[Text]"/>
      <dgm:spPr/>
      <dgm:t>
        <a:bodyPr/>
        <a:lstStyle/>
        <a:p>
          <a:r>
            <a:rPr lang="en-US" b="1"/>
            <a:t>Lipidos</a:t>
          </a:r>
        </a:p>
      </dgm:t>
    </dgm:pt>
    <dgm:pt modelId="{96E913C9-F17B-4BB8-AECE-DE8E4DFBAF20}" type="parTrans" cxnId="{2B8F143B-6363-4223-9EF2-369886CB73FB}">
      <dgm:prSet/>
      <dgm:spPr/>
      <dgm:t>
        <a:bodyPr/>
        <a:lstStyle/>
        <a:p>
          <a:endParaRPr lang="en-US"/>
        </a:p>
      </dgm:t>
    </dgm:pt>
    <dgm:pt modelId="{A823AD0F-2027-4980-88AC-A2F1C6B39DBA}" type="sibTrans" cxnId="{2B8F143B-6363-4223-9EF2-369886CB73FB}">
      <dgm:prSet/>
      <dgm:spPr/>
      <dgm:t>
        <a:bodyPr/>
        <a:lstStyle/>
        <a:p>
          <a:endParaRPr lang="en-US"/>
        </a:p>
      </dgm:t>
    </dgm:pt>
    <dgm:pt modelId="{D9E9492F-5E88-4787-9725-1130B735306B}">
      <dgm:prSet phldrT="[Text]"/>
      <dgm:spPr/>
      <dgm:t>
        <a:bodyPr/>
        <a:lstStyle/>
        <a:p>
          <a:r>
            <a:rPr lang="en-US"/>
            <a:t>Los lípidos son un grupo de sustancias insolubles en agua, pero solubles en solventes orgánicos, que incluyen los triglicéridos (comúnmente llamados grasas), fosfolípidos y esteroles.</a:t>
          </a:r>
        </a:p>
      </dgm:t>
    </dgm:pt>
    <dgm:pt modelId="{CC440A23-9A6A-4C4C-B43F-BAACC285691E}" type="parTrans" cxnId="{BE71209D-4BA3-4B57-99A7-0868784B8C3F}">
      <dgm:prSet/>
      <dgm:spPr/>
      <dgm:t>
        <a:bodyPr/>
        <a:lstStyle/>
        <a:p>
          <a:endParaRPr lang="en-US"/>
        </a:p>
      </dgm:t>
    </dgm:pt>
    <dgm:pt modelId="{CA4E056F-EEFE-41C8-90AC-05129687D731}" type="sibTrans" cxnId="{BE71209D-4BA3-4B57-99A7-0868784B8C3F}">
      <dgm:prSet/>
      <dgm:spPr/>
      <dgm:t>
        <a:bodyPr/>
        <a:lstStyle/>
        <a:p>
          <a:endParaRPr lang="en-US"/>
        </a:p>
      </dgm:t>
    </dgm:pt>
    <dgm:pt modelId="{3AD93E66-1180-48D4-9D4E-981AD6F91B67}" type="pres">
      <dgm:prSet presAssocID="{AF8C3FE9-752D-45C5-BD64-312757EF2824}" presName="Name0" presStyleCnt="0">
        <dgm:presLayoutVars>
          <dgm:dir/>
          <dgm:animLvl val="lvl"/>
          <dgm:resizeHandles val="exact"/>
        </dgm:presLayoutVars>
      </dgm:prSet>
      <dgm:spPr/>
    </dgm:pt>
    <dgm:pt modelId="{163D11D2-DE71-4A23-A0AD-846D1580B81A}" type="pres">
      <dgm:prSet presAssocID="{1F7D4BA0-311D-4A87-A998-147D7513CD44}" presName="compositeNode" presStyleCnt="0">
        <dgm:presLayoutVars>
          <dgm:bulletEnabled val="1"/>
        </dgm:presLayoutVars>
      </dgm:prSet>
      <dgm:spPr/>
    </dgm:pt>
    <dgm:pt modelId="{CF96350F-D3F4-4A37-BEA5-17D827703952}" type="pres">
      <dgm:prSet presAssocID="{1F7D4BA0-311D-4A87-A998-147D7513CD44}" presName="bgRect" presStyleLbl="node1" presStyleIdx="0" presStyleCnt="3" custScaleY="107217"/>
      <dgm:spPr/>
    </dgm:pt>
    <dgm:pt modelId="{D12E97B0-1DE7-4591-B1DC-C3F9285AC73D}" type="pres">
      <dgm:prSet presAssocID="{1F7D4BA0-311D-4A87-A998-147D7513CD44}" presName="parentNode" presStyleLbl="node1" presStyleIdx="0" presStyleCnt="3">
        <dgm:presLayoutVars>
          <dgm:chMax val="0"/>
          <dgm:bulletEnabled val="1"/>
        </dgm:presLayoutVars>
      </dgm:prSet>
      <dgm:spPr/>
    </dgm:pt>
    <dgm:pt modelId="{F5BE4F63-A70C-4D1A-9D45-0339B311AEF2}" type="pres">
      <dgm:prSet presAssocID="{1F7D4BA0-311D-4A87-A998-147D7513CD44}" presName="childNode" presStyleLbl="node1" presStyleIdx="0" presStyleCnt="3">
        <dgm:presLayoutVars>
          <dgm:bulletEnabled val="1"/>
        </dgm:presLayoutVars>
      </dgm:prSet>
      <dgm:spPr/>
    </dgm:pt>
    <dgm:pt modelId="{ED4D13F9-5E19-4E22-80C6-CE70E0B63DA1}" type="pres">
      <dgm:prSet presAssocID="{7CB0263B-B681-4EE3-BC1B-F8AADAF44AC7}" presName="hSp" presStyleCnt="0"/>
      <dgm:spPr/>
    </dgm:pt>
    <dgm:pt modelId="{CD167366-6226-495D-84F9-20B996EE4821}" type="pres">
      <dgm:prSet presAssocID="{7CB0263B-B681-4EE3-BC1B-F8AADAF44AC7}" presName="vProcSp" presStyleCnt="0"/>
      <dgm:spPr/>
    </dgm:pt>
    <dgm:pt modelId="{72CD62F3-5E6C-4349-8C31-47D8F468E696}" type="pres">
      <dgm:prSet presAssocID="{7CB0263B-B681-4EE3-BC1B-F8AADAF44AC7}" presName="vSp1" presStyleCnt="0"/>
      <dgm:spPr/>
    </dgm:pt>
    <dgm:pt modelId="{F0B8A63E-4619-4686-9231-8AC27F9385B9}" type="pres">
      <dgm:prSet presAssocID="{7CB0263B-B681-4EE3-BC1B-F8AADAF44AC7}" presName="simulatedConn" presStyleLbl="solidFgAcc1" presStyleIdx="0" presStyleCnt="2"/>
      <dgm:spPr/>
    </dgm:pt>
    <dgm:pt modelId="{ACA8B5D1-1B7F-4996-8E86-05B84A2FCC38}" type="pres">
      <dgm:prSet presAssocID="{7CB0263B-B681-4EE3-BC1B-F8AADAF44AC7}" presName="vSp2" presStyleCnt="0"/>
      <dgm:spPr/>
    </dgm:pt>
    <dgm:pt modelId="{754E96BB-D27C-4F95-929B-5A493884FB18}" type="pres">
      <dgm:prSet presAssocID="{7CB0263B-B681-4EE3-BC1B-F8AADAF44AC7}" presName="sibTrans" presStyleCnt="0"/>
      <dgm:spPr/>
    </dgm:pt>
    <dgm:pt modelId="{C73E7989-EA99-44EB-8D88-7C31BC2904D3}" type="pres">
      <dgm:prSet presAssocID="{CAAC4C53-E68B-4A17-9A63-CEC96F5AD18A}" presName="compositeNode" presStyleCnt="0">
        <dgm:presLayoutVars>
          <dgm:bulletEnabled val="1"/>
        </dgm:presLayoutVars>
      </dgm:prSet>
      <dgm:spPr/>
    </dgm:pt>
    <dgm:pt modelId="{4279CBBD-D8CC-4494-B8F6-3F2230AA87AD}" type="pres">
      <dgm:prSet presAssocID="{CAAC4C53-E68B-4A17-9A63-CEC96F5AD18A}" presName="bgRect" presStyleLbl="node1" presStyleIdx="1" presStyleCnt="3" custScaleY="106941"/>
      <dgm:spPr/>
    </dgm:pt>
    <dgm:pt modelId="{5FEBCD89-7A29-4A84-9E61-3F37BA3C4961}" type="pres">
      <dgm:prSet presAssocID="{CAAC4C53-E68B-4A17-9A63-CEC96F5AD18A}" presName="parentNode" presStyleLbl="node1" presStyleIdx="1" presStyleCnt="3">
        <dgm:presLayoutVars>
          <dgm:chMax val="0"/>
          <dgm:bulletEnabled val="1"/>
        </dgm:presLayoutVars>
      </dgm:prSet>
      <dgm:spPr/>
    </dgm:pt>
    <dgm:pt modelId="{43FC699B-3F0E-43B7-AF7E-962812C7C063}" type="pres">
      <dgm:prSet presAssocID="{CAAC4C53-E68B-4A17-9A63-CEC96F5AD18A}" presName="childNode" presStyleLbl="node1" presStyleIdx="1" presStyleCnt="3">
        <dgm:presLayoutVars>
          <dgm:bulletEnabled val="1"/>
        </dgm:presLayoutVars>
      </dgm:prSet>
      <dgm:spPr/>
    </dgm:pt>
    <dgm:pt modelId="{B6D431EE-7835-44EF-B25E-D115CF2395D1}" type="pres">
      <dgm:prSet presAssocID="{21954381-B549-491D-A256-49C1B739AD9B}" presName="hSp" presStyleCnt="0"/>
      <dgm:spPr/>
    </dgm:pt>
    <dgm:pt modelId="{E6F35CDE-C591-48E7-B123-BC5804015628}" type="pres">
      <dgm:prSet presAssocID="{21954381-B549-491D-A256-49C1B739AD9B}" presName="vProcSp" presStyleCnt="0"/>
      <dgm:spPr/>
    </dgm:pt>
    <dgm:pt modelId="{457C2892-081C-45E6-BF25-6EC3BB6BD756}" type="pres">
      <dgm:prSet presAssocID="{21954381-B549-491D-A256-49C1B739AD9B}" presName="vSp1" presStyleCnt="0"/>
      <dgm:spPr/>
    </dgm:pt>
    <dgm:pt modelId="{B93083F6-8D3E-42D9-812B-AC39525FFF57}" type="pres">
      <dgm:prSet presAssocID="{21954381-B549-491D-A256-49C1B739AD9B}" presName="simulatedConn" presStyleLbl="solidFgAcc1" presStyleIdx="1" presStyleCnt="2"/>
      <dgm:spPr/>
    </dgm:pt>
    <dgm:pt modelId="{3D2AD1AE-68F0-459F-80B8-B0E8EC9375A4}" type="pres">
      <dgm:prSet presAssocID="{21954381-B549-491D-A256-49C1B739AD9B}" presName="vSp2" presStyleCnt="0"/>
      <dgm:spPr/>
    </dgm:pt>
    <dgm:pt modelId="{E519285C-39BB-45EB-AA46-B3A5C16772DA}" type="pres">
      <dgm:prSet presAssocID="{21954381-B549-491D-A256-49C1B739AD9B}" presName="sibTrans" presStyleCnt="0"/>
      <dgm:spPr/>
    </dgm:pt>
    <dgm:pt modelId="{3E2E4730-656D-47AD-A645-D54ADB0DE377}" type="pres">
      <dgm:prSet presAssocID="{1B8F60F5-CDE7-45E2-ABB9-BDBE5A232C64}" presName="compositeNode" presStyleCnt="0">
        <dgm:presLayoutVars>
          <dgm:bulletEnabled val="1"/>
        </dgm:presLayoutVars>
      </dgm:prSet>
      <dgm:spPr/>
    </dgm:pt>
    <dgm:pt modelId="{817E474E-EE77-4D81-8E4F-25204CFC15D3}" type="pres">
      <dgm:prSet presAssocID="{1B8F60F5-CDE7-45E2-ABB9-BDBE5A232C64}" presName="bgRect" presStyleLbl="node1" presStyleIdx="2" presStyleCnt="3" custScaleY="107217"/>
      <dgm:spPr/>
    </dgm:pt>
    <dgm:pt modelId="{CBFCCA26-5251-4484-B5FD-F7BB273D0561}" type="pres">
      <dgm:prSet presAssocID="{1B8F60F5-CDE7-45E2-ABB9-BDBE5A232C64}" presName="parentNode" presStyleLbl="node1" presStyleIdx="2" presStyleCnt="3">
        <dgm:presLayoutVars>
          <dgm:chMax val="0"/>
          <dgm:bulletEnabled val="1"/>
        </dgm:presLayoutVars>
      </dgm:prSet>
      <dgm:spPr/>
    </dgm:pt>
    <dgm:pt modelId="{302059A6-8DD8-47A3-8778-D5A881254067}" type="pres">
      <dgm:prSet presAssocID="{1B8F60F5-CDE7-45E2-ABB9-BDBE5A232C64}" presName="childNode" presStyleLbl="node1" presStyleIdx="2" presStyleCnt="3">
        <dgm:presLayoutVars>
          <dgm:bulletEnabled val="1"/>
        </dgm:presLayoutVars>
      </dgm:prSet>
      <dgm:spPr/>
    </dgm:pt>
  </dgm:ptLst>
  <dgm:cxnLst>
    <dgm:cxn modelId="{8092D401-7DB5-4B1C-89EE-DDE1596A11EC}" srcId="{CAAC4C53-E68B-4A17-9A63-CEC96F5AD18A}" destId="{B527F8C9-7043-4BC2-86D5-9E58850C485B}" srcOrd="0" destOrd="0" parTransId="{A8B68F51-6132-4321-93C7-FDEEFEB5C9C2}" sibTransId="{F575F110-3008-4317-BC73-A5E60F574CD4}"/>
    <dgm:cxn modelId="{96F59A14-7109-4DCE-8B3D-303EE335FEE3}" type="presOf" srcId="{1F7D4BA0-311D-4A87-A998-147D7513CD44}" destId="{D12E97B0-1DE7-4591-B1DC-C3F9285AC73D}" srcOrd="1" destOrd="0" presId="urn:microsoft.com/office/officeart/2005/8/layout/hProcess7"/>
    <dgm:cxn modelId="{2B8F143B-6363-4223-9EF2-369886CB73FB}" srcId="{AF8C3FE9-752D-45C5-BD64-312757EF2824}" destId="{1B8F60F5-CDE7-45E2-ABB9-BDBE5A232C64}" srcOrd="2" destOrd="0" parTransId="{96E913C9-F17B-4BB8-AECE-DE8E4DFBAF20}" sibTransId="{A823AD0F-2027-4980-88AC-A2F1C6B39DBA}"/>
    <dgm:cxn modelId="{E435E13E-6859-4BD6-9059-BE22C6ECEA9F}" srcId="{1F7D4BA0-311D-4A87-A998-147D7513CD44}" destId="{112413D4-0CE5-4810-B35F-F95CBB46E824}" srcOrd="0" destOrd="0" parTransId="{68D857E6-03FB-4459-8D94-165555E40DE3}" sibTransId="{4821931B-05B7-491E-9811-9FA40E2CAB15}"/>
    <dgm:cxn modelId="{9084045B-983C-4425-B3F9-6020D9FB94EE}" type="presOf" srcId="{1F7D4BA0-311D-4A87-A998-147D7513CD44}" destId="{CF96350F-D3F4-4A37-BEA5-17D827703952}" srcOrd="0" destOrd="0" presId="urn:microsoft.com/office/officeart/2005/8/layout/hProcess7"/>
    <dgm:cxn modelId="{393A395D-CFC1-4CC2-A4C6-95E6A9E207BD}" type="presOf" srcId="{1B8F60F5-CDE7-45E2-ABB9-BDBE5A232C64}" destId="{CBFCCA26-5251-4484-B5FD-F7BB273D0561}" srcOrd="1" destOrd="0" presId="urn:microsoft.com/office/officeart/2005/8/layout/hProcess7"/>
    <dgm:cxn modelId="{6D18BB66-1A42-45D5-8C9C-499100C79665}" type="presOf" srcId="{B527F8C9-7043-4BC2-86D5-9E58850C485B}" destId="{43FC699B-3F0E-43B7-AF7E-962812C7C063}" srcOrd="0" destOrd="0" presId="urn:microsoft.com/office/officeart/2005/8/layout/hProcess7"/>
    <dgm:cxn modelId="{19B40369-50A2-4AAE-B3B3-F3EF28CE11DD}" type="presOf" srcId="{1B8F60F5-CDE7-45E2-ABB9-BDBE5A232C64}" destId="{817E474E-EE77-4D81-8E4F-25204CFC15D3}" srcOrd="0" destOrd="0" presId="urn:microsoft.com/office/officeart/2005/8/layout/hProcess7"/>
    <dgm:cxn modelId="{1DE8416C-EA86-4D14-B130-8E69CC210438}" srcId="{AF8C3FE9-752D-45C5-BD64-312757EF2824}" destId="{1F7D4BA0-311D-4A87-A998-147D7513CD44}" srcOrd="0" destOrd="0" parTransId="{AC0886E9-8B1B-46A9-9F4B-3F7C2CAB2B9C}" sibTransId="{7CB0263B-B681-4EE3-BC1B-F8AADAF44AC7}"/>
    <dgm:cxn modelId="{D29F3C4E-08BC-424B-9916-4C6B1510BD68}" srcId="{AF8C3FE9-752D-45C5-BD64-312757EF2824}" destId="{CAAC4C53-E68B-4A17-9A63-CEC96F5AD18A}" srcOrd="1" destOrd="0" parTransId="{29B3798E-411A-468B-A7F4-A552EF05F06D}" sibTransId="{21954381-B549-491D-A256-49C1B739AD9B}"/>
    <dgm:cxn modelId="{6F04067B-4E6C-4FD8-B56D-E341D43E86D6}" type="presOf" srcId="{CAAC4C53-E68B-4A17-9A63-CEC96F5AD18A}" destId="{5FEBCD89-7A29-4A84-9E61-3F37BA3C4961}" srcOrd="1" destOrd="0" presId="urn:microsoft.com/office/officeart/2005/8/layout/hProcess7"/>
    <dgm:cxn modelId="{BE71209D-4BA3-4B57-99A7-0868784B8C3F}" srcId="{1B8F60F5-CDE7-45E2-ABB9-BDBE5A232C64}" destId="{D9E9492F-5E88-4787-9725-1130B735306B}" srcOrd="0" destOrd="0" parTransId="{CC440A23-9A6A-4C4C-B43F-BAACC285691E}" sibTransId="{CA4E056F-EEFE-41C8-90AC-05129687D731}"/>
    <dgm:cxn modelId="{1F11C6B5-34C9-4907-9D29-4A7022A2905A}" type="presOf" srcId="{112413D4-0CE5-4810-B35F-F95CBB46E824}" destId="{F5BE4F63-A70C-4D1A-9D45-0339B311AEF2}" srcOrd="0" destOrd="0" presId="urn:microsoft.com/office/officeart/2005/8/layout/hProcess7"/>
    <dgm:cxn modelId="{6567A8CA-D7D4-46F0-9818-89E87D552113}" type="presOf" srcId="{D9E9492F-5E88-4787-9725-1130B735306B}" destId="{302059A6-8DD8-47A3-8778-D5A881254067}" srcOrd="0" destOrd="0" presId="urn:microsoft.com/office/officeart/2005/8/layout/hProcess7"/>
    <dgm:cxn modelId="{59F84BD8-6E5A-4EC9-96BF-B58079472F2D}" type="presOf" srcId="{CAAC4C53-E68B-4A17-9A63-CEC96F5AD18A}" destId="{4279CBBD-D8CC-4494-B8F6-3F2230AA87AD}" srcOrd="0" destOrd="0" presId="urn:microsoft.com/office/officeart/2005/8/layout/hProcess7"/>
    <dgm:cxn modelId="{BF8483F1-3D18-4D94-9C74-C41C4C69BDA1}" type="presOf" srcId="{AF8C3FE9-752D-45C5-BD64-312757EF2824}" destId="{3AD93E66-1180-48D4-9D4E-981AD6F91B67}" srcOrd="0" destOrd="0" presId="urn:microsoft.com/office/officeart/2005/8/layout/hProcess7"/>
    <dgm:cxn modelId="{5B3E5051-F94B-40F6-86B1-14F76C8BB16D}" type="presParOf" srcId="{3AD93E66-1180-48D4-9D4E-981AD6F91B67}" destId="{163D11D2-DE71-4A23-A0AD-846D1580B81A}" srcOrd="0" destOrd="0" presId="urn:microsoft.com/office/officeart/2005/8/layout/hProcess7"/>
    <dgm:cxn modelId="{DDEF72EF-63DC-489A-9CBE-B0A293928D59}" type="presParOf" srcId="{163D11D2-DE71-4A23-A0AD-846D1580B81A}" destId="{CF96350F-D3F4-4A37-BEA5-17D827703952}" srcOrd="0" destOrd="0" presId="urn:microsoft.com/office/officeart/2005/8/layout/hProcess7"/>
    <dgm:cxn modelId="{CEE09230-C5ED-4F84-A8CA-810E7150857A}" type="presParOf" srcId="{163D11D2-DE71-4A23-A0AD-846D1580B81A}" destId="{D12E97B0-1DE7-4591-B1DC-C3F9285AC73D}" srcOrd="1" destOrd="0" presId="urn:microsoft.com/office/officeart/2005/8/layout/hProcess7"/>
    <dgm:cxn modelId="{3709A43E-8FBA-4D4F-8D77-FC57267F3101}" type="presParOf" srcId="{163D11D2-DE71-4A23-A0AD-846D1580B81A}" destId="{F5BE4F63-A70C-4D1A-9D45-0339B311AEF2}" srcOrd="2" destOrd="0" presId="urn:microsoft.com/office/officeart/2005/8/layout/hProcess7"/>
    <dgm:cxn modelId="{BC4DEAC8-78E5-420A-9EBF-4657813B9F99}" type="presParOf" srcId="{3AD93E66-1180-48D4-9D4E-981AD6F91B67}" destId="{ED4D13F9-5E19-4E22-80C6-CE70E0B63DA1}" srcOrd="1" destOrd="0" presId="urn:microsoft.com/office/officeart/2005/8/layout/hProcess7"/>
    <dgm:cxn modelId="{6B372FF8-C072-4961-9718-5D4EBEB9124F}" type="presParOf" srcId="{3AD93E66-1180-48D4-9D4E-981AD6F91B67}" destId="{CD167366-6226-495D-84F9-20B996EE4821}" srcOrd="2" destOrd="0" presId="urn:microsoft.com/office/officeart/2005/8/layout/hProcess7"/>
    <dgm:cxn modelId="{3DF314B4-D475-4ECB-8F24-D53153BA255F}" type="presParOf" srcId="{CD167366-6226-495D-84F9-20B996EE4821}" destId="{72CD62F3-5E6C-4349-8C31-47D8F468E696}" srcOrd="0" destOrd="0" presId="urn:microsoft.com/office/officeart/2005/8/layout/hProcess7"/>
    <dgm:cxn modelId="{AB122EBE-3332-4FC1-9587-7B804023D46A}" type="presParOf" srcId="{CD167366-6226-495D-84F9-20B996EE4821}" destId="{F0B8A63E-4619-4686-9231-8AC27F9385B9}" srcOrd="1" destOrd="0" presId="urn:microsoft.com/office/officeart/2005/8/layout/hProcess7"/>
    <dgm:cxn modelId="{B958DC0D-81A2-4938-AAB0-E59840642A46}" type="presParOf" srcId="{CD167366-6226-495D-84F9-20B996EE4821}" destId="{ACA8B5D1-1B7F-4996-8E86-05B84A2FCC38}" srcOrd="2" destOrd="0" presId="urn:microsoft.com/office/officeart/2005/8/layout/hProcess7"/>
    <dgm:cxn modelId="{611B242D-D0C1-4B6A-AA5E-D5EBBC2C9704}" type="presParOf" srcId="{3AD93E66-1180-48D4-9D4E-981AD6F91B67}" destId="{754E96BB-D27C-4F95-929B-5A493884FB18}" srcOrd="3" destOrd="0" presId="urn:microsoft.com/office/officeart/2005/8/layout/hProcess7"/>
    <dgm:cxn modelId="{14D2502A-6FDA-41E0-9849-58A64089B8E7}" type="presParOf" srcId="{3AD93E66-1180-48D4-9D4E-981AD6F91B67}" destId="{C73E7989-EA99-44EB-8D88-7C31BC2904D3}" srcOrd="4" destOrd="0" presId="urn:microsoft.com/office/officeart/2005/8/layout/hProcess7"/>
    <dgm:cxn modelId="{92D8F7EA-15F0-4252-A3A5-47FF515EB0E7}" type="presParOf" srcId="{C73E7989-EA99-44EB-8D88-7C31BC2904D3}" destId="{4279CBBD-D8CC-4494-B8F6-3F2230AA87AD}" srcOrd="0" destOrd="0" presId="urn:microsoft.com/office/officeart/2005/8/layout/hProcess7"/>
    <dgm:cxn modelId="{AEB07B16-3CA0-48A6-97E2-1F4990ADFA53}" type="presParOf" srcId="{C73E7989-EA99-44EB-8D88-7C31BC2904D3}" destId="{5FEBCD89-7A29-4A84-9E61-3F37BA3C4961}" srcOrd="1" destOrd="0" presId="urn:microsoft.com/office/officeart/2005/8/layout/hProcess7"/>
    <dgm:cxn modelId="{A02A75BF-453A-47B0-97AD-C2402C00E020}" type="presParOf" srcId="{C73E7989-EA99-44EB-8D88-7C31BC2904D3}" destId="{43FC699B-3F0E-43B7-AF7E-962812C7C063}" srcOrd="2" destOrd="0" presId="urn:microsoft.com/office/officeart/2005/8/layout/hProcess7"/>
    <dgm:cxn modelId="{9C00FF21-710A-418F-9F0B-1C239E3C0521}" type="presParOf" srcId="{3AD93E66-1180-48D4-9D4E-981AD6F91B67}" destId="{B6D431EE-7835-44EF-B25E-D115CF2395D1}" srcOrd="5" destOrd="0" presId="urn:microsoft.com/office/officeart/2005/8/layout/hProcess7"/>
    <dgm:cxn modelId="{704967B0-2538-46A7-86A8-74F3B4F0FE19}" type="presParOf" srcId="{3AD93E66-1180-48D4-9D4E-981AD6F91B67}" destId="{E6F35CDE-C591-48E7-B123-BC5804015628}" srcOrd="6" destOrd="0" presId="urn:microsoft.com/office/officeart/2005/8/layout/hProcess7"/>
    <dgm:cxn modelId="{310579BD-98CB-465C-9B00-2228E4526DD5}" type="presParOf" srcId="{E6F35CDE-C591-48E7-B123-BC5804015628}" destId="{457C2892-081C-45E6-BF25-6EC3BB6BD756}" srcOrd="0" destOrd="0" presId="urn:microsoft.com/office/officeart/2005/8/layout/hProcess7"/>
    <dgm:cxn modelId="{2BC6E111-867A-411D-9650-FE1DC29AAE29}" type="presParOf" srcId="{E6F35CDE-C591-48E7-B123-BC5804015628}" destId="{B93083F6-8D3E-42D9-812B-AC39525FFF57}" srcOrd="1" destOrd="0" presId="urn:microsoft.com/office/officeart/2005/8/layout/hProcess7"/>
    <dgm:cxn modelId="{4AEC24B5-F607-451F-9A7A-71CA1BA41F20}" type="presParOf" srcId="{E6F35CDE-C591-48E7-B123-BC5804015628}" destId="{3D2AD1AE-68F0-459F-80B8-B0E8EC9375A4}" srcOrd="2" destOrd="0" presId="urn:microsoft.com/office/officeart/2005/8/layout/hProcess7"/>
    <dgm:cxn modelId="{3DDDF817-8987-4715-B41C-3673324DF94E}" type="presParOf" srcId="{3AD93E66-1180-48D4-9D4E-981AD6F91B67}" destId="{E519285C-39BB-45EB-AA46-B3A5C16772DA}" srcOrd="7" destOrd="0" presId="urn:microsoft.com/office/officeart/2005/8/layout/hProcess7"/>
    <dgm:cxn modelId="{A9898098-2988-4C9C-B9BE-9F0FF34F9EDB}" type="presParOf" srcId="{3AD93E66-1180-48D4-9D4E-981AD6F91B67}" destId="{3E2E4730-656D-47AD-A645-D54ADB0DE377}" srcOrd="8" destOrd="0" presId="urn:microsoft.com/office/officeart/2005/8/layout/hProcess7"/>
    <dgm:cxn modelId="{D20DF852-3BF0-46D5-963B-22692069FEE5}" type="presParOf" srcId="{3E2E4730-656D-47AD-A645-D54ADB0DE377}" destId="{817E474E-EE77-4D81-8E4F-25204CFC15D3}" srcOrd="0" destOrd="0" presId="urn:microsoft.com/office/officeart/2005/8/layout/hProcess7"/>
    <dgm:cxn modelId="{DE83E923-9DEB-407C-B68C-58B767676E76}" type="presParOf" srcId="{3E2E4730-656D-47AD-A645-D54ADB0DE377}" destId="{CBFCCA26-5251-4484-B5FD-F7BB273D0561}" srcOrd="1" destOrd="0" presId="urn:microsoft.com/office/officeart/2005/8/layout/hProcess7"/>
    <dgm:cxn modelId="{0FBB59A3-0E3A-44D2-B6B0-7B0DE2758165}" type="presParOf" srcId="{3E2E4730-656D-47AD-A645-D54ADB0DE377}" destId="{302059A6-8DD8-47A3-8778-D5A881254067}" srcOrd="2" destOrd="0" presId="urn:microsoft.com/office/officeart/2005/8/layout/hProcess7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96350F-D3F4-4A37-BEA5-17D827703952}">
      <dsp:nvSpPr>
        <dsp:cNvPr id="0" name=""/>
        <dsp:cNvSpPr/>
      </dsp:nvSpPr>
      <dsp:spPr>
        <a:xfrm>
          <a:off x="449" y="522579"/>
          <a:ext cx="1935733" cy="2490521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5438" rIns="97790" bIns="0" numCol="1" spcCol="1270" anchor="t" anchorCtr="0">
          <a:noAutofit/>
        </a:bodyPr>
        <a:lstStyle/>
        <a:p>
          <a:pPr marL="0" lvl="0" indent="0" algn="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Proteina</a:t>
          </a:r>
        </a:p>
      </dsp:txBody>
      <dsp:txXfrm rot="16200000">
        <a:off x="-827090" y="1350119"/>
        <a:ext cx="2042227" cy="387146"/>
      </dsp:txXfrm>
    </dsp:sp>
    <dsp:sp modelId="{F5BE4F63-A70C-4D1A-9D45-0339B311AEF2}">
      <dsp:nvSpPr>
        <dsp:cNvPr id="0" name=""/>
        <dsp:cNvSpPr/>
      </dsp:nvSpPr>
      <dsp:spPr>
        <a:xfrm>
          <a:off x="387596" y="522579"/>
          <a:ext cx="1442121" cy="249052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1435" rIns="0" bIns="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Son moléculas compuestas de aminoácidos que el cuerpo necesita para funcionar de forma adecuada. Son la base de las estructuras del cuerpo, tales como la piel y el cabello.</a:t>
          </a:r>
        </a:p>
      </dsp:txBody>
      <dsp:txXfrm>
        <a:off x="387596" y="522579"/>
        <a:ext cx="1442121" cy="2490521"/>
      </dsp:txXfrm>
    </dsp:sp>
    <dsp:sp modelId="{4279CBBD-D8CC-4494-B8F6-3F2230AA87AD}">
      <dsp:nvSpPr>
        <dsp:cNvPr id="0" name=""/>
        <dsp:cNvSpPr/>
      </dsp:nvSpPr>
      <dsp:spPr>
        <a:xfrm>
          <a:off x="2003933" y="522579"/>
          <a:ext cx="1935733" cy="2484110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5438" rIns="97790" bIns="0" numCol="1" spcCol="1270" anchor="t" anchorCtr="0">
          <a:noAutofit/>
        </a:bodyPr>
        <a:lstStyle/>
        <a:p>
          <a:pPr marL="0" lvl="0" indent="0" algn="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Carbohidratos</a:t>
          </a:r>
        </a:p>
      </dsp:txBody>
      <dsp:txXfrm rot="16200000">
        <a:off x="1179021" y="1347491"/>
        <a:ext cx="2036970" cy="387146"/>
      </dsp:txXfrm>
    </dsp:sp>
    <dsp:sp modelId="{F0B8A63E-4619-4686-9231-8AC27F9385B9}">
      <dsp:nvSpPr>
        <dsp:cNvPr id="0" name=""/>
        <dsp:cNvSpPr/>
      </dsp:nvSpPr>
      <dsp:spPr>
        <a:xfrm rot="5400000">
          <a:off x="1843061" y="2367161"/>
          <a:ext cx="341102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3FC699B-3F0E-43B7-AF7E-962812C7C063}">
      <dsp:nvSpPr>
        <dsp:cNvPr id="0" name=""/>
        <dsp:cNvSpPr/>
      </dsp:nvSpPr>
      <dsp:spPr>
        <a:xfrm>
          <a:off x="2391080" y="522579"/>
          <a:ext cx="1442121" cy="2484110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Los carbohidratos son la principal fuente de energía del cuerpo. Existen dos tipos principales de carbohidratos: los azúcares y los almidones, que se encuentran en los cereales, los panes y las pastas.</a:t>
          </a:r>
        </a:p>
      </dsp:txBody>
      <dsp:txXfrm>
        <a:off x="2391080" y="522579"/>
        <a:ext cx="1442121" cy="2484110"/>
      </dsp:txXfrm>
    </dsp:sp>
    <dsp:sp modelId="{817E474E-EE77-4D81-8E4F-25204CFC15D3}">
      <dsp:nvSpPr>
        <dsp:cNvPr id="0" name=""/>
        <dsp:cNvSpPr/>
      </dsp:nvSpPr>
      <dsp:spPr>
        <a:xfrm>
          <a:off x="4007417" y="522579"/>
          <a:ext cx="1935733" cy="2490521"/>
        </a:xfrm>
        <a:prstGeom prst="roundRect">
          <a:avLst>
            <a:gd name="adj" fmla="val 5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5438" rIns="97790" bIns="0" numCol="1" spcCol="1270" anchor="t" anchorCtr="0">
          <a:noAutofit/>
        </a:bodyPr>
        <a:lstStyle/>
        <a:p>
          <a:pPr marL="0" lvl="0" indent="0" algn="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Lipidos</a:t>
          </a:r>
        </a:p>
      </dsp:txBody>
      <dsp:txXfrm rot="16200000">
        <a:off x="3179876" y="1350119"/>
        <a:ext cx="2042227" cy="387146"/>
      </dsp:txXfrm>
    </dsp:sp>
    <dsp:sp modelId="{B93083F6-8D3E-42D9-812B-AC39525FFF57}">
      <dsp:nvSpPr>
        <dsp:cNvPr id="0" name=""/>
        <dsp:cNvSpPr/>
      </dsp:nvSpPr>
      <dsp:spPr>
        <a:xfrm rot="5400000">
          <a:off x="3846544" y="2367161"/>
          <a:ext cx="341102" cy="290359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2059A6-8DD8-47A3-8778-D5A881254067}">
      <dsp:nvSpPr>
        <dsp:cNvPr id="0" name=""/>
        <dsp:cNvSpPr/>
      </dsp:nvSpPr>
      <dsp:spPr>
        <a:xfrm>
          <a:off x="4394563" y="522579"/>
          <a:ext cx="1442121" cy="249052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8006" rIns="0" bIns="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Los lípidos son un grupo de sustancias insolubles en agua, pero solubles en solventes orgánicos, que incluyen los triglicéridos (comúnmente llamados grasas), fosfolípidos y esteroles.</a:t>
          </a:r>
        </a:p>
      </dsp:txBody>
      <dsp:txXfrm>
        <a:off x="4394563" y="522579"/>
        <a:ext cx="1442121" cy="2490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Breton</dc:creator>
  <cp:keywords/>
  <dc:description/>
  <cp:lastModifiedBy>Genesis Breton</cp:lastModifiedBy>
  <cp:revision>2</cp:revision>
  <dcterms:created xsi:type="dcterms:W3CDTF">2022-11-15T23:19:00Z</dcterms:created>
  <dcterms:modified xsi:type="dcterms:W3CDTF">2022-11-15T23:36:00Z</dcterms:modified>
</cp:coreProperties>
</file>