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0F21" w:rsidRDefault="009F59E1" w:rsidP="009F59E1">
      <w:pPr>
        <w:jc w:val="both"/>
        <w:rPr>
          <w:rFonts w:ascii="Aharoni" w:hAnsi="Aharoni" w:cs="Aharoni"/>
          <w:sz w:val="96"/>
          <w:szCs w:val="96"/>
        </w:rPr>
      </w:pPr>
      <w:r>
        <w:rPr>
          <w:rFonts w:ascii="Aharoni" w:hAnsi="Aharoni" w:cs="Aharoni"/>
          <w:sz w:val="44"/>
          <w:szCs w:val="44"/>
        </w:rPr>
        <w:t xml:space="preserve">                   </w:t>
      </w:r>
      <w:r w:rsidRPr="009F59E1">
        <w:rPr>
          <w:rFonts w:ascii="Aharoni" w:hAnsi="Aharoni" w:cs="Aharoni"/>
          <w:sz w:val="96"/>
          <w:szCs w:val="96"/>
        </w:rPr>
        <w:t>Fertynubs</w:t>
      </w:r>
    </w:p>
    <w:p w:rsidR="00B83F70" w:rsidRDefault="00B83F70" w:rsidP="009F59E1">
      <w:pPr>
        <w:jc w:val="both"/>
        <w:rPr>
          <w:rFonts w:ascii="Arial" w:hAnsi="Arial" w:cs="Arial"/>
          <w:sz w:val="24"/>
          <w:szCs w:val="24"/>
        </w:rPr>
      </w:pPr>
    </w:p>
    <w:p w:rsidR="008F2BA9" w:rsidRDefault="008F2BA9" w:rsidP="00F720F1">
      <w:pPr>
        <w:rPr>
          <w:rFonts w:ascii="Algerian" w:hAnsi="Algerian" w:cs="Aldhabi"/>
          <w:sz w:val="36"/>
          <w:szCs w:val="36"/>
        </w:rPr>
      </w:pPr>
    </w:p>
    <w:p w:rsidR="002328AB" w:rsidRDefault="0033060F" w:rsidP="00F720F1">
      <w:pPr>
        <w:rPr>
          <w:rFonts w:ascii="Algerian" w:hAnsi="Algerian" w:cs="Aldhabi"/>
          <w:sz w:val="36"/>
          <w:szCs w:val="36"/>
        </w:rPr>
      </w:pPr>
      <w:r w:rsidRPr="00F720F1">
        <w:rPr>
          <w:rFonts w:ascii="Algerian" w:hAnsi="Algerian" w:cs="Aldhabi"/>
          <w:sz w:val="36"/>
          <w:szCs w:val="36"/>
        </w:rPr>
        <w:t>AN</w:t>
      </w:r>
      <w:r w:rsidR="00F720F1" w:rsidRPr="00F720F1">
        <w:rPr>
          <w:rFonts w:ascii="Algerian" w:hAnsi="Algerian" w:cs="Aldhabi"/>
          <w:sz w:val="36"/>
          <w:szCs w:val="36"/>
        </w:rPr>
        <w:t>T</w:t>
      </w:r>
      <w:r w:rsidRPr="00F720F1">
        <w:rPr>
          <w:rFonts w:ascii="Algerian" w:hAnsi="Algerian" w:cs="Aldhabi"/>
          <w:sz w:val="36"/>
          <w:szCs w:val="36"/>
        </w:rPr>
        <w:t xml:space="preserve">ECENDENTES </w:t>
      </w:r>
    </w:p>
    <w:p w:rsidR="00F720F1" w:rsidRPr="00F720F1" w:rsidRDefault="00F720F1" w:rsidP="00F720F1">
      <w:pPr>
        <w:rPr>
          <w:rFonts w:ascii="Algerian" w:hAnsi="Algerian" w:cs="Aldhabi"/>
          <w:sz w:val="36"/>
          <w:szCs w:val="36"/>
        </w:rPr>
      </w:pPr>
    </w:p>
    <w:p w:rsidR="002328AB" w:rsidRDefault="0033060F" w:rsidP="009F59E1">
      <w:pPr>
        <w:jc w:val="both"/>
        <w:rPr>
          <w:rFonts w:ascii="Arial" w:hAnsi="Arial" w:cs="Arial"/>
          <w:sz w:val="24"/>
          <w:szCs w:val="24"/>
        </w:rPr>
      </w:pPr>
      <w:r w:rsidRPr="002328AB">
        <w:rPr>
          <w:rFonts w:ascii="Arial" w:hAnsi="Arial" w:cs="Arial"/>
          <w:sz w:val="24"/>
          <w:szCs w:val="24"/>
        </w:rPr>
        <w:t xml:space="preserve">Abono orgánico es el término usado para referirse a la mezcla de materiales que se obtienen de la degradación y mineralización de residuos orgánicos de origen animal, vegetal, de cosechas y de restos. El 26 de Junio de 2022 en </w:t>
      </w:r>
      <w:r w:rsidR="002328AB" w:rsidRPr="002328AB">
        <w:rPr>
          <w:rFonts w:ascii="Arial" w:hAnsi="Arial" w:cs="Arial"/>
          <w:sz w:val="24"/>
          <w:szCs w:val="24"/>
        </w:rPr>
        <w:t>Ibadán</w:t>
      </w:r>
      <w:r w:rsidRPr="002328AB">
        <w:rPr>
          <w:rFonts w:ascii="Arial" w:hAnsi="Arial" w:cs="Arial"/>
          <w:sz w:val="24"/>
          <w:szCs w:val="24"/>
        </w:rPr>
        <w:t>, Nigeria, se hizo un proyecto que trata de fabricar un abono orgánico con la iniciativa que conceptualmente se define dentro del marco ``de residuo a recurso'', y que en la práctica da respuesta a los problemas de gestión de residuos sólidos, estudiando su reciclaje y reutilización.</w:t>
      </w:r>
    </w:p>
    <w:p w:rsidR="00845CE2" w:rsidRPr="00D51E5E" w:rsidRDefault="00845CE2">
      <w:pPr>
        <w:pStyle w:val="NormalWeb"/>
        <w:shd w:val="clear" w:color="auto" w:fill="FFFFFF"/>
        <w:spacing w:before="0" w:beforeAutospacing="0" w:after="225" w:afterAutospacing="0"/>
        <w:textAlignment w:val="baseline"/>
        <w:divId w:val="2074429668"/>
        <w:rPr>
          <w:rFonts w:ascii="Arial" w:hAnsi="Arial" w:cs="Arial"/>
          <w:color w:val="000000" w:themeColor="text1"/>
        </w:rPr>
      </w:pPr>
      <w:r w:rsidRPr="00D51E5E">
        <w:rPr>
          <w:rFonts w:ascii="Arial" w:hAnsi="Arial" w:cs="Arial"/>
          <w:color w:val="000000" w:themeColor="text1"/>
        </w:rPr>
        <w:t>Cuando se habla de fertilizantes orgánicos, hay que aclarar que en algunos países, se entiende por fertilizantes orgánicos, aquellos que pueden emplearse en agricultura ecológica de acuerdo con alguna norma internacional (europea, norteamericana, japonesa, etc.) y certificado por alguna empresa externa acreditada, mientras que un concepto más genérico es, tal como se ha definido recientemente en los grupos de trabajo de la Comisión Europea, fertilizantes cuyos nutrientes son contenidos en material orgánico, de origen animal, vegetal u otro origen orgánico natural constituido por compuestos/materiales, en los que los principales nutrientes están químicamente enlazados o forman parte de estas matrices orgánicas.</w:t>
      </w:r>
    </w:p>
    <w:p w:rsidR="00845CE2" w:rsidRPr="00D51E5E" w:rsidRDefault="00845CE2">
      <w:pPr>
        <w:pStyle w:val="NormalWeb"/>
        <w:shd w:val="clear" w:color="auto" w:fill="FFFFFF"/>
        <w:spacing w:before="0" w:beforeAutospacing="0" w:after="225" w:afterAutospacing="0"/>
        <w:textAlignment w:val="baseline"/>
        <w:divId w:val="2074429668"/>
        <w:rPr>
          <w:rFonts w:ascii="Arial" w:hAnsi="Arial" w:cs="Arial"/>
          <w:color w:val="000000" w:themeColor="text1"/>
        </w:rPr>
      </w:pPr>
      <w:r w:rsidRPr="00D51E5E">
        <w:rPr>
          <w:rFonts w:ascii="Arial" w:hAnsi="Arial" w:cs="Arial"/>
          <w:color w:val="000000" w:themeColor="text1"/>
        </w:rPr>
        <w:t>En la normativa española un fertilizante orgánico está definido como producto cuya función principal es aportar nutrientes para las plantas, los cuales proceden de materiales carbonados de origen animal o vegetal. No todos los fertilizantes orgánicos pueden emplearse en agricultura ecológica</w:t>
      </w:r>
    </w:p>
    <w:p w:rsidR="00845CE2" w:rsidRDefault="00845CE2"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F720F1" w:rsidRDefault="00F720F1"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F720F1" w:rsidRPr="00F720F1" w:rsidRDefault="0033060F" w:rsidP="009F59E1">
      <w:pPr>
        <w:jc w:val="both"/>
        <w:rPr>
          <w:rFonts w:ascii="Algerian" w:hAnsi="Algerian" w:cs="Arial"/>
          <w:sz w:val="36"/>
          <w:szCs w:val="36"/>
        </w:rPr>
      </w:pPr>
      <w:r w:rsidRPr="00F720F1">
        <w:rPr>
          <w:rFonts w:ascii="Algerian" w:hAnsi="Algerian" w:cs="Arial"/>
          <w:sz w:val="36"/>
          <w:szCs w:val="36"/>
        </w:rPr>
        <w:lastRenderedPageBreak/>
        <w:t>PLANTEAMIENTO DEL PROBLEMA</w:t>
      </w:r>
    </w:p>
    <w:p w:rsidR="00F720F1" w:rsidRDefault="00F720F1" w:rsidP="009F59E1">
      <w:pPr>
        <w:jc w:val="both"/>
        <w:rPr>
          <w:rFonts w:ascii="Arial" w:hAnsi="Arial" w:cs="Arial"/>
          <w:sz w:val="24"/>
          <w:szCs w:val="24"/>
        </w:rPr>
      </w:pPr>
    </w:p>
    <w:p w:rsidR="002328AB" w:rsidRDefault="0033060F" w:rsidP="00E901E3">
      <w:pPr>
        <w:jc w:val="both"/>
        <w:rPr>
          <w:rFonts w:ascii="Arial" w:hAnsi="Arial" w:cs="Arial"/>
          <w:sz w:val="24"/>
          <w:szCs w:val="24"/>
        </w:rPr>
      </w:pPr>
      <w:r w:rsidRPr="002328AB">
        <w:rPr>
          <w:rFonts w:ascii="Arial" w:hAnsi="Arial" w:cs="Arial"/>
          <w:sz w:val="24"/>
          <w:szCs w:val="24"/>
        </w:rPr>
        <w:t xml:space="preserve">Hoy en día existen muchos fertilizantes que están hechos de muchos químicos tóxicos para el oxígeno y lo cual ocasiona la contaminación que hoy tenemos actualmente a lo que lleva a allá muchas </w:t>
      </w:r>
      <w:r w:rsidR="0051294E" w:rsidRPr="002328AB">
        <w:rPr>
          <w:rFonts w:ascii="Arial" w:hAnsi="Arial" w:cs="Arial"/>
          <w:sz w:val="24"/>
          <w:szCs w:val="24"/>
        </w:rPr>
        <w:t>enfermedades, virus</w:t>
      </w:r>
      <w:r w:rsidRPr="002328AB">
        <w:rPr>
          <w:rFonts w:ascii="Arial" w:hAnsi="Arial" w:cs="Arial"/>
          <w:sz w:val="24"/>
          <w:szCs w:val="24"/>
        </w:rPr>
        <w:t xml:space="preserve"> y hasta las muertes en el planeta y esto solo es un poco de lo que puede llegar a hacer solamente la contaminación de los químicos tóxicos. La meta de este fertilizante es reducir la contaminación en el planeta y así dar frutos a nuevos caminos para la humanidad y así salir adelante para el futuro cercano y a aquí es donde </w:t>
      </w:r>
      <w:r w:rsidR="002B5221">
        <w:rPr>
          <w:rFonts w:ascii="Arial" w:hAnsi="Arial" w:cs="Arial"/>
          <w:sz w:val="24"/>
          <w:szCs w:val="24"/>
        </w:rPr>
        <w:t>nosk0</w:t>
      </w:r>
      <w:r w:rsidRPr="002328AB">
        <w:rPr>
          <w:rFonts w:ascii="Arial" w:hAnsi="Arial" w:cs="Arial"/>
          <w:sz w:val="24"/>
          <w:szCs w:val="24"/>
        </w:rPr>
        <w:t xml:space="preserve"> preguntamos ¿Es posible elaborar un abono </w:t>
      </w:r>
      <w:r w:rsidR="0051294E" w:rsidRPr="002328AB">
        <w:rPr>
          <w:rFonts w:ascii="Arial" w:hAnsi="Arial" w:cs="Arial"/>
          <w:sz w:val="24"/>
          <w:szCs w:val="24"/>
        </w:rPr>
        <w:t>orgánico</w:t>
      </w:r>
      <w:r w:rsidRPr="002328AB">
        <w:rPr>
          <w:rFonts w:ascii="Arial" w:hAnsi="Arial" w:cs="Arial"/>
          <w:sz w:val="24"/>
          <w:szCs w:val="24"/>
        </w:rPr>
        <w:t xml:space="preserve"> a base de tierra y cáscaras de frutas y verduras con el fin de tener un crecimiento mejor en los árboles y todo tipo de plantas? </w:t>
      </w:r>
    </w:p>
    <w:p w:rsidR="002D0A8D" w:rsidRPr="00E901E3" w:rsidRDefault="002D0A8D" w:rsidP="002B5221">
      <w:pPr>
        <w:pStyle w:val="NormalWeb"/>
        <w:shd w:val="clear" w:color="auto" w:fill="FFFFFF"/>
        <w:spacing w:before="0" w:beforeAutospacing="0" w:after="0" w:afterAutospacing="0"/>
        <w:jc w:val="both"/>
        <w:textAlignment w:val="baseline"/>
        <w:divId w:val="1791631628"/>
        <w:rPr>
          <w:rFonts w:ascii="Arial" w:hAnsi="Arial" w:cs="Arial"/>
          <w:color w:val="000000" w:themeColor="text1"/>
        </w:rPr>
      </w:pPr>
      <w:r w:rsidRPr="00E901E3">
        <w:rPr>
          <w:rStyle w:val="Textoennegrita"/>
          <w:rFonts w:ascii="Arial" w:hAnsi="Arial" w:cs="Arial"/>
          <w:color w:val="000000" w:themeColor="text1"/>
          <w:bdr w:val="none" w:sz="0" w:space="0" w:color="auto" w:frame="1"/>
        </w:rPr>
        <w:t>¿Por qué es importante el empleo de los fertilizantes orgánicos cuando en el mercado hay fertilizantes minerales de concentraciones más elevadas de</w:t>
      </w:r>
      <w:r w:rsidR="00E901E3">
        <w:rPr>
          <w:rStyle w:val="Textoennegrita"/>
          <w:rFonts w:ascii="Arial" w:hAnsi="Arial" w:cs="Arial"/>
          <w:color w:val="000000" w:themeColor="text1"/>
          <w:bdr w:val="none" w:sz="0" w:space="0" w:color="auto" w:frame="1"/>
        </w:rPr>
        <w:t xml:space="preserve"> </w:t>
      </w:r>
      <w:r w:rsidRPr="00E901E3">
        <w:rPr>
          <w:rStyle w:val="Textoennegrita"/>
          <w:rFonts w:ascii="Arial" w:hAnsi="Arial" w:cs="Arial"/>
          <w:color w:val="000000" w:themeColor="text1"/>
          <w:bdr w:val="none" w:sz="0" w:space="0" w:color="auto" w:frame="1"/>
        </w:rPr>
        <w:t>nutrientes?</w:t>
      </w:r>
      <w:r w:rsidRPr="00E901E3">
        <w:rPr>
          <w:rFonts w:ascii="Arial" w:hAnsi="Arial" w:cs="Arial"/>
          <w:color w:val="000000" w:themeColor="text1"/>
        </w:rPr>
        <w:br/>
        <w:t>Los </w:t>
      </w:r>
      <w:r w:rsidRPr="00E901E3">
        <w:rPr>
          <w:rStyle w:val="Textoennegrita"/>
          <w:rFonts w:ascii="Arial" w:hAnsi="Arial" w:cs="Arial"/>
          <w:color w:val="000000" w:themeColor="text1"/>
          <w:bdr w:val="none" w:sz="0" w:space="0" w:color="auto" w:frame="1"/>
        </w:rPr>
        <w:t>nutrientes de origen orgánico</w:t>
      </w:r>
      <w:r w:rsidRPr="00E901E3">
        <w:rPr>
          <w:rFonts w:ascii="Arial" w:hAnsi="Arial" w:cs="Arial"/>
          <w:color w:val="000000" w:themeColor="text1"/>
        </w:rPr>
        <w:t> contenidos en los fertilizantes orgánicos, deben transformarse en el suelo gracias a los microorganismos en nutrientes minerales para poder ser asimilados por las plantas, y su incorporación a los cultivos es más paulatina y gradual que si proceden de abonos minerales, por lo que sería más lógico el empleo de éstos de mayores concentraciones de nutrientes.</w:t>
      </w:r>
    </w:p>
    <w:p w:rsidR="002D0A8D" w:rsidRPr="00E901E3" w:rsidRDefault="002D0A8D" w:rsidP="002B5221">
      <w:pPr>
        <w:pStyle w:val="NormalWeb"/>
        <w:shd w:val="clear" w:color="auto" w:fill="FFFFFF"/>
        <w:spacing w:before="0" w:beforeAutospacing="0" w:after="225" w:afterAutospacing="0"/>
        <w:jc w:val="both"/>
        <w:textAlignment w:val="baseline"/>
        <w:divId w:val="1791631628"/>
        <w:rPr>
          <w:rFonts w:ascii="Arial" w:hAnsi="Arial" w:cs="Arial"/>
          <w:color w:val="000000" w:themeColor="text1"/>
        </w:rPr>
      </w:pPr>
      <w:r w:rsidRPr="00E901E3">
        <w:rPr>
          <w:rFonts w:ascii="Arial" w:hAnsi="Arial" w:cs="Arial"/>
          <w:color w:val="000000" w:themeColor="text1"/>
        </w:rPr>
        <w:t>Sin embargo, el verdadero interés de los fertilizantes orgánicos es la incorporación de materia orgánica, pues las extracciones de los cultivos con las cosechas y rastrojos y la meteorología con la mineralización, hacen disminuir los niveles de materia orgánica de los suelos, por lo que es necesario reponerla.</w:t>
      </w:r>
    </w:p>
    <w:p w:rsidR="002D0A8D" w:rsidRDefault="002D0A8D"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2328AB" w:rsidRDefault="002328AB" w:rsidP="009F59E1">
      <w:pPr>
        <w:jc w:val="both"/>
        <w:rPr>
          <w:rFonts w:ascii="Arial" w:hAnsi="Arial" w:cs="Arial"/>
          <w:sz w:val="24"/>
          <w:szCs w:val="24"/>
        </w:rPr>
      </w:pPr>
    </w:p>
    <w:p w:rsidR="00D65189" w:rsidRDefault="00D65189" w:rsidP="009F59E1">
      <w:pPr>
        <w:jc w:val="both"/>
        <w:rPr>
          <w:rFonts w:ascii="Arial" w:hAnsi="Arial" w:cs="Arial"/>
          <w:sz w:val="24"/>
          <w:szCs w:val="24"/>
        </w:rPr>
      </w:pPr>
    </w:p>
    <w:p w:rsidR="002B5221" w:rsidRDefault="002B5221" w:rsidP="009F59E1">
      <w:pPr>
        <w:jc w:val="both"/>
        <w:rPr>
          <w:rFonts w:ascii="Arial" w:hAnsi="Arial" w:cs="Arial"/>
          <w:sz w:val="24"/>
          <w:szCs w:val="24"/>
        </w:rPr>
      </w:pPr>
    </w:p>
    <w:p w:rsidR="00B61D44" w:rsidRPr="00B61D44" w:rsidRDefault="00B61D44" w:rsidP="009F59E1">
      <w:pPr>
        <w:jc w:val="both"/>
        <w:rPr>
          <w:rFonts w:ascii="Algerian" w:hAnsi="Algerian" w:cs="Arial"/>
          <w:sz w:val="36"/>
          <w:szCs w:val="36"/>
        </w:rPr>
      </w:pPr>
      <w:r w:rsidRPr="00B61D44">
        <w:rPr>
          <w:rFonts w:ascii="Algerian" w:hAnsi="Algerian" w:cs="Arial"/>
          <w:sz w:val="36"/>
          <w:szCs w:val="36"/>
        </w:rPr>
        <w:lastRenderedPageBreak/>
        <w:t>JUSTIFICACIÓN</w:t>
      </w:r>
    </w:p>
    <w:p w:rsidR="00B61D44" w:rsidRDefault="00B61D44" w:rsidP="009F59E1">
      <w:pPr>
        <w:jc w:val="both"/>
        <w:rPr>
          <w:rFonts w:ascii="Arial" w:hAnsi="Arial" w:cs="Arial"/>
          <w:sz w:val="24"/>
          <w:szCs w:val="24"/>
        </w:rPr>
      </w:pPr>
    </w:p>
    <w:p w:rsidR="00602AF3" w:rsidRDefault="00B61D44" w:rsidP="009F59E1">
      <w:pPr>
        <w:jc w:val="both"/>
        <w:rPr>
          <w:rFonts w:ascii="Arial" w:hAnsi="Arial" w:cs="Arial"/>
          <w:sz w:val="24"/>
          <w:szCs w:val="24"/>
        </w:rPr>
      </w:pPr>
      <w:r>
        <w:rPr>
          <w:rFonts w:ascii="Arial" w:hAnsi="Arial" w:cs="Arial"/>
          <w:sz w:val="24"/>
          <w:szCs w:val="24"/>
        </w:rPr>
        <w:t>E</w:t>
      </w:r>
      <w:r w:rsidR="0033060F" w:rsidRPr="002328AB">
        <w:rPr>
          <w:rFonts w:ascii="Arial" w:hAnsi="Arial" w:cs="Arial"/>
          <w:sz w:val="24"/>
          <w:szCs w:val="24"/>
        </w:rPr>
        <w:t>laborando este abono natural se brindara un mejor ambiente en el planeta, reducir la contaminación, mejorar el lugar donde vivimos, entre muchos beneficios más. Para este abono existe un 99.99% posibilidad de elaborarlo, ya que ese 01% que queda puede ser que falle.</w:t>
      </w:r>
    </w:p>
    <w:p w:rsidR="00E53F93" w:rsidRPr="00C81A2D" w:rsidRDefault="00E53F93">
      <w:pPr>
        <w:pStyle w:val="NormalWeb"/>
        <w:shd w:val="clear" w:color="auto" w:fill="FFFFFF"/>
        <w:spacing w:before="0" w:beforeAutospacing="0" w:after="0" w:afterAutospacing="0"/>
        <w:textAlignment w:val="baseline"/>
        <w:divId w:val="1039822652"/>
        <w:rPr>
          <w:rFonts w:ascii="Arial" w:hAnsi="Arial" w:cs="Arial"/>
          <w:color w:val="000000" w:themeColor="text1"/>
        </w:rPr>
      </w:pPr>
      <w:r w:rsidRPr="00C81A2D">
        <w:rPr>
          <w:rFonts w:ascii="Arial" w:hAnsi="Arial" w:cs="Arial"/>
          <w:color w:val="000000" w:themeColor="text1"/>
        </w:rPr>
        <w:t>La materia orgánica forma complejos con los minerales de los suelos que tienen la </w:t>
      </w:r>
      <w:r w:rsidRPr="00C81A2D">
        <w:rPr>
          <w:rStyle w:val="Textoennegrita"/>
          <w:rFonts w:ascii="Arial" w:hAnsi="Arial" w:cs="Arial"/>
          <w:color w:val="000000" w:themeColor="text1"/>
          <w:bdr w:val="none" w:sz="0" w:space="0" w:color="auto" w:frame="1"/>
        </w:rPr>
        <w:t>capacidad de retener nutrientes y ponerlos a disposición de los cultivos</w:t>
      </w:r>
      <w:r w:rsidRPr="00C81A2D">
        <w:rPr>
          <w:rFonts w:ascii="Arial" w:hAnsi="Arial" w:cs="Arial"/>
          <w:color w:val="000000" w:themeColor="text1"/>
        </w:rPr>
        <w:t>, disminuyendo lixiviaciones y bloqueos, lo que favorece la asimilación de los nutrientes minerales. Es decir, la materia orgánica es sinónimo de fertilidad de los suelos.</w:t>
      </w:r>
    </w:p>
    <w:p w:rsidR="00E53F93" w:rsidRPr="00C81A2D" w:rsidRDefault="00E53F93">
      <w:pPr>
        <w:pStyle w:val="NormalWeb"/>
        <w:shd w:val="clear" w:color="auto" w:fill="FFFFFF"/>
        <w:spacing w:before="0" w:beforeAutospacing="0" w:after="225" w:afterAutospacing="0"/>
        <w:textAlignment w:val="baseline"/>
        <w:divId w:val="1039822652"/>
        <w:rPr>
          <w:rFonts w:ascii="Arial" w:hAnsi="Arial" w:cs="Arial"/>
          <w:color w:val="000000" w:themeColor="text1"/>
        </w:rPr>
      </w:pPr>
      <w:r w:rsidRPr="00C81A2D">
        <w:rPr>
          <w:rFonts w:ascii="Arial" w:hAnsi="Arial" w:cs="Arial"/>
          <w:color w:val="000000" w:themeColor="text1"/>
        </w:rPr>
        <w:t>Con materia orgánica además se mejoran las características físicas como porosidad, retención de agua, permeabilidad, etc. y se estimula la flora microbiana que a su vez facilita la transformación de los compuestos del suelo en nutrientes disponibles para los cultivos. En definitiva, con el uso intensivo de fertilizantes minerales se obtienen elevados rendimientos pero se salinizan paulatinamente los suelos, lo que lleva a un “cansancio” de los mismos con merma de las cosechas.</w:t>
      </w:r>
    </w:p>
    <w:p w:rsidR="00E53F93" w:rsidRPr="00C81A2D" w:rsidRDefault="00E53F93">
      <w:pPr>
        <w:pStyle w:val="NormalWeb"/>
        <w:shd w:val="clear" w:color="auto" w:fill="FFFFFF"/>
        <w:spacing w:before="0" w:beforeAutospacing="0" w:after="225" w:afterAutospacing="0"/>
        <w:textAlignment w:val="baseline"/>
        <w:divId w:val="1039822652"/>
        <w:rPr>
          <w:rFonts w:ascii="Arial" w:hAnsi="Arial" w:cs="Arial"/>
          <w:color w:val="000000" w:themeColor="text1"/>
        </w:rPr>
      </w:pPr>
      <w:r w:rsidRPr="00C81A2D">
        <w:rPr>
          <w:rFonts w:ascii="Arial" w:hAnsi="Arial" w:cs="Arial"/>
          <w:color w:val="000000" w:themeColor="text1"/>
        </w:rPr>
        <w:t>El aporte de materia orgánica favorece la asimilación de los nutrientes minerales y por tanto la eficiencia de la fertilización mineral. Puesto que la materia orgánica del suelo disminuye por las extracciones y la mineralización, es necesario reponerla mediante la incorporación de fertilizantes orgánicos.</w:t>
      </w:r>
    </w:p>
    <w:p w:rsidR="00E53F93" w:rsidRPr="00C81A2D" w:rsidRDefault="00E53F93" w:rsidP="009F59E1">
      <w:pPr>
        <w:jc w:val="both"/>
        <w:rPr>
          <w:rFonts w:ascii="Arial" w:hAnsi="Arial" w:cs="Arial"/>
          <w:sz w:val="24"/>
          <w:szCs w:val="24"/>
        </w:rPr>
      </w:pPr>
    </w:p>
    <w:p w:rsidR="004A0670" w:rsidRPr="00C81A2D" w:rsidRDefault="004A0670" w:rsidP="009F59E1">
      <w:pPr>
        <w:jc w:val="both"/>
        <w:rPr>
          <w:rFonts w:ascii="Arial" w:hAnsi="Arial" w:cs="Arial"/>
          <w:sz w:val="24"/>
          <w:szCs w:val="24"/>
        </w:rPr>
      </w:pPr>
    </w:p>
    <w:p w:rsidR="00602AF3" w:rsidRPr="00C81A2D" w:rsidRDefault="00602AF3" w:rsidP="009F59E1">
      <w:pPr>
        <w:jc w:val="both"/>
        <w:rPr>
          <w:rFonts w:ascii="Arial" w:hAnsi="Arial" w:cs="Arial"/>
          <w:sz w:val="24"/>
          <w:szCs w:val="24"/>
        </w:rPr>
      </w:pPr>
    </w:p>
    <w:p w:rsidR="00602AF3" w:rsidRPr="00C81A2D"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BF2831" w:rsidRDefault="00BF2831" w:rsidP="009F59E1">
      <w:pPr>
        <w:jc w:val="both"/>
        <w:rPr>
          <w:rFonts w:ascii="Arial" w:hAnsi="Arial" w:cs="Arial"/>
          <w:sz w:val="24"/>
          <w:szCs w:val="24"/>
        </w:rPr>
      </w:pPr>
    </w:p>
    <w:p w:rsidR="00244CEF" w:rsidRPr="00957E6B" w:rsidRDefault="0033060F" w:rsidP="009F59E1">
      <w:pPr>
        <w:jc w:val="both"/>
        <w:rPr>
          <w:rFonts w:ascii="Algerian" w:hAnsi="Algerian" w:cs="Arial"/>
          <w:sz w:val="36"/>
          <w:szCs w:val="36"/>
        </w:rPr>
      </w:pPr>
      <w:r w:rsidRPr="00957E6B">
        <w:rPr>
          <w:rFonts w:ascii="Algerian" w:hAnsi="Algerian" w:cs="Arial"/>
          <w:sz w:val="36"/>
          <w:szCs w:val="36"/>
        </w:rPr>
        <w:lastRenderedPageBreak/>
        <w:t>Objetivos general</w:t>
      </w:r>
      <w:r w:rsidR="00244CEF" w:rsidRPr="00957E6B">
        <w:rPr>
          <w:rFonts w:ascii="Algerian" w:hAnsi="Algerian" w:cs="Arial"/>
          <w:sz w:val="36"/>
          <w:szCs w:val="36"/>
        </w:rPr>
        <w:t>:</w:t>
      </w:r>
    </w:p>
    <w:p w:rsidR="00244CEF" w:rsidRDefault="00244CEF" w:rsidP="009F59E1">
      <w:pPr>
        <w:jc w:val="both"/>
        <w:rPr>
          <w:rFonts w:ascii="Arial" w:hAnsi="Arial" w:cs="Arial"/>
          <w:sz w:val="24"/>
          <w:szCs w:val="24"/>
        </w:rPr>
      </w:pPr>
    </w:p>
    <w:p w:rsidR="00602AF3" w:rsidRDefault="0033060F" w:rsidP="009F59E1">
      <w:pPr>
        <w:jc w:val="both"/>
        <w:rPr>
          <w:rFonts w:ascii="Arial" w:hAnsi="Arial" w:cs="Arial"/>
          <w:sz w:val="24"/>
          <w:szCs w:val="24"/>
        </w:rPr>
      </w:pPr>
      <w:r w:rsidRPr="002328AB">
        <w:rPr>
          <w:rFonts w:ascii="Arial" w:hAnsi="Arial" w:cs="Arial"/>
          <w:sz w:val="24"/>
          <w:szCs w:val="24"/>
        </w:rPr>
        <w:t xml:space="preserve">El objetivo es de este proyecto es Crear un abono natural a base de frutas y verduras para las plantas y que ayude a reducir la contaminación. </w:t>
      </w:r>
    </w:p>
    <w:p w:rsidR="00602AF3" w:rsidRDefault="00602AF3" w:rsidP="009F59E1">
      <w:pPr>
        <w:jc w:val="both"/>
        <w:rPr>
          <w:rFonts w:ascii="Arial" w:hAnsi="Arial" w:cs="Arial"/>
          <w:sz w:val="24"/>
          <w:szCs w:val="24"/>
        </w:rPr>
      </w:pPr>
    </w:p>
    <w:p w:rsidR="00244CEF" w:rsidRPr="00957E6B" w:rsidRDefault="0033060F" w:rsidP="009F59E1">
      <w:pPr>
        <w:jc w:val="both"/>
        <w:rPr>
          <w:rFonts w:ascii="Algerian" w:hAnsi="Algerian" w:cs="Arial"/>
          <w:sz w:val="36"/>
          <w:szCs w:val="36"/>
        </w:rPr>
      </w:pPr>
      <w:r w:rsidRPr="00957E6B">
        <w:rPr>
          <w:rFonts w:ascii="Algerian" w:hAnsi="Algerian" w:cs="Arial"/>
          <w:sz w:val="36"/>
          <w:szCs w:val="36"/>
        </w:rPr>
        <w:t>Objetivos específicos:</w:t>
      </w:r>
    </w:p>
    <w:p w:rsidR="00957E6B" w:rsidRDefault="00957E6B" w:rsidP="009F59E1">
      <w:pPr>
        <w:jc w:val="both"/>
        <w:rPr>
          <w:rFonts w:ascii="Arial" w:hAnsi="Arial" w:cs="Arial"/>
          <w:sz w:val="24"/>
          <w:szCs w:val="24"/>
        </w:rPr>
      </w:pPr>
    </w:p>
    <w:p w:rsidR="00602AF3" w:rsidRDefault="00244CEF" w:rsidP="009F59E1">
      <w:pPr>
        <w:jc w:val="both"/>
        <w:rPr>
          <w:rFonts w:ascii="Arial" w:hAnsi="Arial" w:cs="Arial"/>
          <w:sz w:val="24"/>
          <w:szCs w:val="24"/>
        </w:rPr>
      </w:pPr>
      <w:r>
        <w:rPr>
          <w:rFonts w:ascii="Arial" w:hAnsi="Arial" w:cs="Arial"/>
          <w:sz w:val="24"/>
          <w:szCs w:val="24"/>
        </w:rPr>
        <w:t>1</w:t>
      </w:r>
      <w:r w:rsidR="0033060F" w:rsidRPr="002328AB">
        <w:rPr>
          <w:rFonts w:ascii="Arial" w:hAnsi="Arial" w:cs="Arial"/>
          <w:sz w:val="24"/>
          <w:szCs w:val="24"/>
        </w:rPr>
        <w:t xml:space="preserve">.- Buscar información para la metodología sobre abonos orgánicos 2.- Elaborar el abono </w:t>
      </w:r>
      <w:r w:rsidR="00957E6B" w:rsidRPr="002328AB">
        <w:rPr>
          <w:rFonts w:ascii="Arial" w:hAnsi="Arial" w:cs="Arial"/>
          <w:sz w:val="24"/>
          <w:szCs w:val="24"/>
        </w:rPr>
        <w:t>orgánico</w:t>
      </w:r>
      <w:r w:rsidR="0033060F" w:rsidRPr="002328AB">
        <w:rPr>
          <w:rFonts w:ascii="Arial" w:hAnsi="Arial" w:cs="Arial"/>
          <w:sz w:val="24"/>
          <w:szCs w:val="24"/>
        </w:rPr>
        <w:t xml:space="preserve"> 3.- Poner a prueba el abono en árboles y plantas y ver su funcionalidad</w:t>
      </w:r>
    </w:p>
    <w:p w:rsidR="00602AF3" w:rsidRDefault="00602AF3" w:rsidP="009F59E1">
      <w:pPr>
        <w:jc w:val="both"/>
        <w:rPr>
          <w:rFonts w:ascii="Arial" w:hAnsi="Arial" w:cs="Arial"/>
          <w:sz w:val="24"/>
          <w:szCs w:val="24"/>
        </w:rPr>
      </w:pPr>
    </w:p>
    <w:p w:rsidR="00957E6B" w:rsidRPr="00957E6B" w:rsidRDefault="0033060F" w:rsidP="009F59E1">
      <w:pPr>
        <w:jc w:val="both"/>
        <w:rPr>
          <w:rFonts w:ascii="Algerian" w:hAnsi="Algerian" w:cs="Arial"/>
          <w:sz w:val="36"/>
          <w:szCs w:val="36"/>
        </w:rPr>
      </w:pPr>
      <w:r w:rsidRPr="00957E6B">
        <w:rPr>
          <w:rFonts w:ascii="Algerian" w:hAnsi="Algerian" w:cs="Arial"/>
          <w:sz w:val="36"/>
          <w:szCs w:val="36"/>
        </w:rPr>
        <w:t>HIPÓTESIS</w:t>
      </w:r>
      <w:r w:rsidR="00957E6B" w:rsidRPr="00957E6B">
        <w:rPr>
          <w:rFonts w:ascii="Algerian" w:hAnsi="Algerian" w:cs="Arial"/>
          <w:sz w:val="36"/>
          <w:szCs w:val="36"/>
        </w:rPr>
        <w:t>:</w:t>
      </w:r>
    </w:p>
    <w:p w:rsidR="00957E6B" w:rsidRDefault="00957E6B" w:rsidP="009F59E1">
      <w:pPr>
        <w:jc w:val="both"/>
        <w:rPr>
          <w:rFonts w:ascii="Arial" w:hAnsi="Arial" w:cs="Arial"/>
          <w:sz w:val="24"/>
          <w:szCs w:val="24"/>
        </w:rPr>
      </w:pPr>
    </w:p>
    <w:p w:rsidR="00602AF3" w:rsidRDefault="00957E6B" w:rsidP="009F59E1">
      <w:pPr>
        <w:jc w:val="both"/>
        <w:rPr>
          <w:rFonts w:ascii="Arial" w:hAnsi="Arial" w:cs="Arial"/>
          <w:sz w:val="24"/>
          <w:szCs w:val="24"/>
        </w:rPr>
      </w:pPr>
      <w:r>
        <w:rPr>
          <w:rFonts w:ascii="Arial" w:hAnsi="Arial" w:cs="Arial"/>
          <w:sz w:val="24"/>
          <w:szCs w:val="24"/>
        </w:rPr>
        <w:t>E</w:t>
      </w:r>
      <w:r w:rsidR="0033060F" w:rsidRPr="002328AB">
        <w:rPr>
          <w:rFonts w:ascii="Arial" w:hAnsi="Arial" w:cs="Arial"/>
          <w:sz w:val="24"/>
          <w:szCs w:val="24"/>
        </w:rPr>
        <w:t xml:space="preserve">stoy 999.99% de que nuestro proyecto servirá ya que tenemos todo lo necesario para hacerlo. </w:t>
      </w: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602AF3" w:rsidRDefault="00602AF3" w:rsidP="009F59E1">
      <w:pPr>
        <w:jc w:val="both"/>
        <w:rPr>
          <w:rFonts w:ascii="Arial" w:hAnsi="Arial" w:cs="Arial"/>
          <w:sz w:val="24"/>
          <w:szCs w:val="24"/>
        </w:rPr>
      </w:pPr>
    </w:p>
    <w:p w:rsidR="00E23D10" w:rsidRDefault="00E23D10" w:rsidP="009F59E1">
      <w:pPr>
        <w:jc w:val="both"/>
        <w:rPr>
          <w:rFonts w:ascii="Arial" w:hAnsi="Arial" w:cs="Arial"/>
          <w:sz w:val="24"/>
          <w:szCs w:val="24"/>
        </w:rPr>
      </w:pPr>
    </w:p>
    <w:p w:rsidR="00BF2831" w:rsidRDefault="00BF2831" w:rsidP="009F59E1">
      <w:pPr>
        <w:jc w:val="both"/>
        <w:rPr>
          <w:rFonts w:ascii="Algerian" w:hAnsi="Algerian" w:cs="Arial"/>
          <w:sz w:val="36"/>
          <w:szCs w:val="36"/>
        </w:rPr>
      </w:pPr>
    </w:p>
    <w:p w:rsidR="00BF2831" w:rsidRDefault="00BF2831" w:rsidP="009F59E1">
      <w:pPr>
        <w:jc w:val="both"/>
        <w:rPr>
          <w:rFonts w:ascii="Algerian" w:hAnsi="Algerian" w:cs="Arial"/>
          <w:sz w:val="36"/>
          <w:szCs w:val="36"/>
        </w:rPr>
      </w:pPr>
    </w:p>
    <w:p w:rsidR="005B7890" w:rsidRPr="00E23D10" w:rsidRDefault="0033060F" w:rsidP="009F59E1">
      <w:pPr>
        <w:jc w:val="both"/>
        <w:rPr>
          <w:rFonts w:ascii="Algerian" w:hAnsi="Algerian" w:cs="Arial"/>
          <w:sz w:val="36"/>
          <w:szCs w:val="36"/>
        </w:rPr>
      </w:pPr>
      <w:r w:rsidRPr="00E23D10">
        <w:rPr>
          <w:rFonts w:ascii="Algerian" w:hAnsi="Algerian" w:cs="Arial"/>
          <w:sz w:val="36"/>
          <w:szCs w:val="36"/>
        </w:rPr>
        <w:lastRenderedPageBreak/>
        <w:t>MARCO TEÓRICO</w:t>
      </w:r>
      <w:r w:rsidR="00F930A9">
        <w:rPr>
          <w:rFonts w:ascii="Algerian" w:hAnsi="Algerian" w:cs="Arial"/>
          <w:sz w:val="36"/>
          <w:szCs w:val="36"/>
        </w:rPr>
        <w:t>:</w:t>
      </w:r>
    </w:p>
    <w:p w:rsidR="005B7890" w:rsidRDefault="005B7890" w:rsidP="009F59E1">
      <w:pPr>
        <w:jc w:val="both"/>
        <w:rPr>
          <w:rFonts w:ascii="Arial" w:hAnsi="Arial" w:cs="Arial"/>
          <w:sz w:val="24"/>
          <w:szCs w:val="24"/>
        </w:rPr>
      </w:pPr>
    </w:p>
    <w:p w:rsidR="00316742" w:rsidRPr="00316742" w:rsidRDefault="0033060F" w:rsidP="009F59E1">
      <w:pPr>
        <w:jc w:val="both"/>
        <w:rPr>
          <w:rFonts w:ascii="Algerian" w:hAnsi="Algerian" w:cs="Arial"/>
          <w:sz w:val="24"/>
          <w:szCs w:val="24"/>
        </w:rPr>
      </w:pPr>
      <w:r w:rsidRPr="00316742">
        <w:rPr>
          <w:rFonts w:ascii="Algerian" w:hAnsi="Algerian" w:cs="Arial"/>
          <w:sz w:val="24"/>
          <w:szCs w:val="24"/>
        </w:rPr>
        <w:t xml:space="preserve">Abono natural: </w:t>
      </w:r>
    </w:p>
    <w:p w:rsidR="005A3C8D" w:rsidRDefault="0033060F" w:rsidP="009F59E1">
      <w:pPr>
        <w:jc w:val="both"/>
        <w:rPr>
          <w:rFonts w:ascii="Arial" w:hAnsi="Arial" w:cs="Arial"/>
          <w:sz w:val="24"/>
          <w:szCs w:val="24"/>
        </w:rPr>
      </w:pPr>
      <w:r w:rsidRPr="002328AB">
        <w:rPr>
          <w:rFonts w:ascii="Arial" w:hAnsi="Arial" w:cs="Arial"/>
          <w:sz w:val="24"/>
          <w:szCs w:val="24"/>
        </w:rPr>
        <w:t xml:space="preserve">El abono orgánico es el material resultante de la descomposición natural de la materia orgánica por acción de los microorganismos presentes en el medio, los cuales digieren los materiales, transformándolos en otros benéficos que aportan nutrimentos al suelo y, por tanto, a las plantas que crecen en el. </w:t>
      </w:r>
    </w:p>
    <w:p w:rsidR="005A3C8D" w:rsidRDefault="005A3C8D" w:rsidP="009F59E1">
      <w:pPr>
        <w:jc w:val="both"/>
        <w:rPr>
          <w:rFonts w:ascii="Arial" w:hAnsi="Arial" w:cs="Arial"/>
          <w:sz w:val="24"/>
          <w:szCs w:val="24"/>
        </w:rPr>
      </w:pPr>
    </w:p>
    <w:p w:rsidR="00316742" w:rsidRPr="00316742" w:rsidRDefault="0033060F" w:rsidP="009F59E1">
      <w:pPr>
        <w:jc w:val="both"/>
        <w:rPr>
          <w:rFonts w:ascii="Algerian" w:hAnsi="Algerian" w:cs="Arial"/>
          <w:sz w:val="24"/>
          <w:szCs w:val="24"/>
        </w:rPr>
      </w:pPr>
      <w:r w:rsidRPr="00316742">
        <w:rPr>
          <w:rFonts w:ascii="Algerian" w:hAnsi="Algerian" w:cs="Arial"/>
          <w:sz w:val="24"/>
          <w:szCs w:val="24"/>
        </w:rPr>
        <w:t xml:space="preserve">Planeta: </w:t>
      </w:r>
    </w:p>
    <w:p w:rsidR="005A3C8D" w:rsidRDefault="0033060F" w:rsidP="009F59E1">
      <w:pPr>
        <w:jc w:val="both"/>
        <w:rPr>
          <w:rFonts w:ascii="Arial" w:hAnsi="Arial" w:cs="Arial"/>
          <w:sz w:val="24"/>
          <w:szCs w:val="24"/>
        </w:rPr>
      </w:pPr>
      <w:r w:rsidRPr="002328AB">
        <w:rPr>
          <w:rFonts w:ascii="Arial" w:hAnsi="Arial" w:cs="Arial"/>
          <w:sz w:val="24"/>
          <w:szCs w:val="24"/>
        </w:rPr>
        <w:t xml:space="preserve">Un planeta es un cuerpo </w:t>
      </w:r>
      <w:r w:rsidR="0051294E" w:rsidRPr="002328AB">
        <w:rPr>
          <w:rFonts w:ascii="Arial" w:hAnsi="Arial" w:cs="Arial"/>
          <w:sz w:val="24"/>
          <w:szCs w:val="24"/>
        </w:rPr>
        <w:t>subes telar</w:t>
      </w:r>
      <w:r w:rsidRPr="002328AB">
        <w:rPr>
          <w:rFonts w:ascii="Arial" w:hAnsi="Arial" w:cs="Arial"/>
          <w:sz w:val="24"/>
          <w:szCs w:val="24"/>
        </w:rPr>
        <w:t xml:space="preserve"> que (a) tiene suficiente masa para que su propia gravedad supere las fuerzas de cuerpo rígido de manera que adquiera una forma (prácticamente redonda) en equilibrio hidrostático, y (b) está en órbita alrededor de una estrella, y no es una estrella ni el satélite de un planeta. </w:t>
      </w:r>
    </w:p>
    <w:p w:rsidR="005A3C8D" w:rsidRDefault="005A3C8D" w:rsidP="009F59E1">
      <w:pPr>
        <w:jc w:val="both"/>
        <w:rPr>
          <w:rFonts w:ascii="Arial" w:hAnsi="Arial" w:cs="Arial"/>
          <w:sz w:val="24"/>
          <w:szCs w:val="24"/>
        </w:rPr>
      </w:pPr>
    </w:p>
    <w:p w:rsidR="00B83A02" w:rsidRPr="00B83A02" w:rsidRDefault="0033060F" w:rsidP="009F59E1">
      <w:pPr>
        <w:jc w:val="both"/>
        <w:rPr>
          <w:rFonts w:ascii="Algerian" w:hAnsi="Algerian" w:cs="Arial"/>
          <w:sz w:val="24"/>
          <w:szCs w:val="24"/>
        </w:rPr>
      </w:pPr>
      <w:r w:rsidRPr="00B83A02">
        <w:rPr>
          <w:rFonts w:ascii="Algerian" w:hAnsi="Algerian" w:cs="Arial"/>
          <w:sz w:val="24"/>
          <w:szCs w:val="24"/>
        </w:rPr>
        <w:t xml:space="preserve">Agua: </w:t>
      </w:r>
    </w:p>
    <w:p w:rsidR="005A3C8D" w:rsidRDefault="0033060F" w:rsidP="009F59E1">
      <w:pPr>
        <w:jc w:val="both"/>
        <w:rPr>
          <w:rFonts w:ascii="Arial" w:hAnsi="Arial" w:cs="Arial"/>
          <w:sz w:val="24"/>
          <w:szCs w:val="24"/>
        </w:rPr>
      </w:pPr>
      <w:r w:rsidRPr="002328AB">
        <w:rPr>
          <w:rFonts w:ascii="Arial" w:hAnsi="Arial" w:cs="Arial"/>
          <w:sz w:val="24"/>
          <w:szCs w:val="24"/>
        </w:rPr>
        <w:t xml:space="preserve">El agua es una sustancia cuya molécula está compuesta por dos átomos de hidrógeno y uno de oxígeno unidos por un enlace covalente. El término agua, generalmente, se refiere a la sustancia en su estado líquido, aunque esta puede hallarse en su forma sólida, llamada hielo, y en su forma gaseosa, denominada vapor </w:t>
      </w:r>
    </w:p>
    <w:p w:rsidR="005A3C8D" w:rsidRDefault="005A3C8D" w:rsidP="009F59E1">
      <w:pPr>
        <w:jc w:val="both"/>
        <w:rPr>
          <w:rFonts w:ascii="Arial" w:hAnsi="Arial" w:cs="Arial"/>
          <w:sz w:val="24"/>
          <w:szCs w:val="24"/>
        </w:rPr>
      </w:pPr>
    </w:p>
    <w:p w:rsidR="00B83A02" w:rsidRPr="00B83A02" w:rsidRDefault="0033060F" w:rsidP="009F59E1">
      <w:pPr>
        <w:jc w:val="both"/>
        <w:rPr>
          <w:rFonts w:ascii="Algerian" w:hAnsi="Algerian" w:cs="Arial"/>
          <w:sz w:val="24"/>
          <w:szCs w:val="24"/>
        </w:rPr>
      </w:pPr>
      <w:r w:rsidRPr="00B83A02">
        <w:rPr>
          <w:rFonts w:ascii="Algerian" w:hAnsi="Algerian" w:cs="Arial"/>
          <w:sz w:val="24"/>
          <w:szCs w:val="24"/>
        </w:rPr>
        <w:t>Cáscaras</w:t>
      </w:r>
      <w:r w:rsidR="00B83A02" w:rsidRPr="00B83A02">
        <w:rPr>
          <w:rFonts w:ascii="Algerian" w:hAnsi="Algerian" w:cs="Arial"/>
          <w:sz w:val="24"/>
          <w:szCs w:val="24"/>
        </w:rPr>
        <w:t>:</w:t>
      </w:r>
    </w:p>
    <w:p w:rsidR="005A3C8D" w:rsidRDefault="0033060F" w:rsidP="009F59E1">
      <w:pPr>
        <w:jc w:val="both"/>
        <w:rPr>
          <w:rFonts w:ascii="Arial" w:hAnsi="Arial" w:cs="Arial"/>
          <w:sz w:val="24"/>
          <w:szCs w:val="24"/>
        </w:rPr>
      </w:pPr>
      <w:r w:rsidRPr="002328AB">
        <w:rPr>
          <w:rFonts w:ascii="Arial" w:hAnsi="Arial" w:cs="Arial"/>
          <w:sz w:val="24"/>
          <w:szCs w:val="24"/>
        </w:rPr>
        <w:t xml:space="preserve"> La cáscara es la capa protectora de una fruta o vegetal, del cual puede desprenderse. En botánica, se refiere usualmente al exocarpio o exocarpo; no </w:t>
      </w:r>
      <w:r w:rsidR="004A0EE7">
        <w:rPr>
          <w:rFonts w:ascii="Arial" w:hAnsi="Arial" w:cs="Arial"/>
          <w:sz w:val="24"/>
          <w:szCs w:val="24"/>
        </w:rPr>
        <w:t>0</w:t>
      </w:r>
      <w:r w:rsidRPr="002328AB">
        <w:rPr>
          <w:rFonts w:ascii="Arial" w:hAnsi="Arial" w:cs="Arial"/>
          <w:sz w:val="24"/>
          <w:szCs w:val="24"/>
        </w:rPr>
        <w:t>obstante, este último se refiere también a cubiertas</w:t>
      </w:r>
    </w:p>
    <w:p w:rsidR="005A3C8D" w:rsidRDefault="005A3C8D" w:rsidP="009F59E1">
      <w:pPr>
        <w:jc w:val="both"/>
        <w:rPr>
          <w:rFonts w:ascii="Arial" w:hAnsi="Arial" w:cs="Arial"/>
          <w:sz w:val="24"/>
          <w:szCs w:val="24"/>
        </w:rPr>
      </w:pPr>
    </w:p>
    <w:p w:rsidR="00B83A02" w:rsidRPr="00B83A02" w:rsidRDefault="0033060F" w:rsidP="009F59E1">
      <w:pPr>
        <w:jc w:val="both"/>
        <w:rPr>
          <w:rFonts w:ascii="Algerian" w:hAnsi="Algerian" w:cs="Arial"/>
          <w:sz w:val="24"/>
          <w:szCs w:val="24"/>
        </w:rPr>
      </w:pPr>
      <w:r w:rsidRPr="00B83A02">
        <w:rPr>
          <w:rFonts w:ascii="Algerian" w:hAnsi="Algerian" w:cs="Arial"/>
          <w:sz w:val="24"/>
          <w:szCs w:val="24"/>
        </w:rPr>
        <w:t xml:space="preserve">Tierra: </w:t>
      </w:r>
    </w:p>
    <w:p w:rsidR="005A3C8D" w:rsidRDefault="0033060F" w:rsidP="009F59E1">
      <w:pPr>
        <w:jc w:val="both"/>
        <w:rPr>
          <w:rFonts w:ascii="Arial" w:hAnsi="Arial" w:cs="Arial"/>
          <w:sz w:val="24"/>
          <w:szCs w:val="24"/>
        </w:rPr>
      </w:pPr>
      <w:r w:rsidRPr="002328AB">
        <w:rPr>
          <w:rFonts w:ascii="Arial" w:hAnsi="Arial" w:cs="Arial"/>
          <w:sz w:val="24"/>
          <w:szCs w:val="24"/>
        </w:rPr>
        <w:t xml:space="preserve">Se denomina suelo o tierra a la parte superficial de la corteza terrestre, biológicamente activa, que proviene de la desintegración o alteración física o química de las rocas y de los residuos de las actividades de seres vivos que se asientan sobre él. </w:t>
      </w:r>
    </w:p>
    <w:p w:rsidR="005A3C8D" w:rsidRDefault="005A3C8D" w:rsidP="009F59E1">
      <w:pPr>
        <w:jc w:val="both"/>
        <w:rPr>
          <w:rFonts w:ascii="Arial" w:hAnsi="Arial" w:cs="Arial"/>
          <w:sz w:val="24"/>
          <w:szCs w:val="24"/>
        </w:rPr>
      </w:pPr>
    </w:p>
    <w:p w:rsidR="005A3C8D" w:rsidRDefault="005A3C8D" w:rsidP="009F59E1">
      <w:pPr>
        <w:jc w:val="both"/>
        <w:rPr>
          <w:rFonts w:ascii="Arial" w:hAnsi="Arial" w:cs="Arial"/>
          <w:sz w:val="24"/>
          <w:szCs w:val="24"/>
        </w:rPr>
      </w:pPr>
    </w:p>
    <w:p w:rsidR="005A3C8D" w:rsidRDefault="005A3C8D" w:rsidP="009F59E1">
      <w:pPr>
        <w:jc w:val="both"/>
        <w:rPr>
          <w:rFonts w:ascii="Arial" w:hAnsi="Arial" w:cs="Arial"/>
          <w:sz w:val="24"/>
          <w:szCs w:val="24"/>
        </w:rPr>
      </w:pPr>
    </w:p>
    <w:p w:rsidR="005A3C8D" w:rsidRDefault="005A3C8D" w:rsidP="009F59E1">
      <w:pPr>
        <w:jc w:val="both"/>
        <w:rPr>
          <w:rFonts w:ascii="Arial" w:hAnsi="Arial" w:cs="Arial"/>
          <w:sz w:val="24"/>
          <w:szCs w:val="24"/>
        </w:rPr>
      </w:pPr>
    </w:p>
    <w:p w:rsidR="005A3C8D" w:rsidRDefault="005A3C8D" w:rsidP="009F59E1">
      <w:pPr>
        <w:jc w:val="both"/>
        <w:rPr>
          <w:rFonts w:ascii="Arial" w:hAnsi="Arial" w:cs="Arial"/>
          <w:sz w:val="24"/>
          <w:szCs w:val="24"/>
        </w:rPr>
      </w:pPr>
    </w:p>
    <w:p w:rsidR="005A3C8D" w:rsidRDefault="005A3C8D" w:rsidP="009F59E1">
      <w:pPr>
        <w:jc w:val="both"/>
        <w:rPr>
          <w:rFonts w:ascii="Arial" w:hAnsi="Arial" w:cs="Arial"/>
          <w:sz w:val="24"/>
          <w:szCs w:val="24"/>
        </w:rPr>
      </w:pPr>
    </w:p>
    <w:p w:rsidR="005A3C8D" w:rsidRDefault="005A3C8D" w:rsidP="009F59E1">
      <w:pPr>
        <w:jc w:val="both"/>
        <w:rPr>
          <w:rFonts w:ascii="Arial" w:hAnsi="Arial" w:cs="Arial"/>
          <w:sz w:val="24"/>
          <w:szCs w:val="24"/>
        </w:rPr>
      </w:pPr>
    </w:p>
    <w:p w:rsidR="005A3C8D" w:rsidRDefault="005A3C8D" w:rsidP="009F59E1">
      <w:pPr>
        <w:jc w:val="both"/>
        <w:rPr>
          <w:rFonts w:ascii="Arial" w:hAnsi="Arial" w:cs="Arial"/>
          <w:sz w:val="24"/>
          <w:szCs w:val="24"/>
        </w:rPr>
      </w:pPr>
    </w:p>
    <w:p w:rsidR="005A3C8D" w:rsidRDefault="005A3C8D" w:rsidP="009F59E1">
      <w:pPr>
        <w:jc w:val="both"/>
        <w:rPr>
          <w:rFonts w:ascii="Arial" w:hAnsi="Arial" w:cs="Arial"/>
          <w:sz w:val="24"/>
          <w:szCs w:val="24"/>
        </w:rPr>
      </w:pPr>
    </w:p>
    <w:p w:rsidR="005A3C8D" w:rsidRPr="00F930A9" w:rsidRDefault="0033060F" w:rsidP="009F59E1">
      <w:pPr>
        <w:jc w:val="both"/>
        <w:rPr>
          <w:rFonts w:ascii="Algerian" w:hAnsi="Algerian" w:cs="Arial"/>
          <w:sz w:val="36"/>
          <w:szCs w:val="36"/>
        </w:rPr>
      </w:pPr>
      <w:r w:rsidRPr="00F930A9">
        <w:rPr>
          <w:rFonts w:ascii="Algerian" w:hAnsi="Algerian" w:cs="Arial"/>
          <w:sz w:val="36"/>
          <w:szCs w:val="36"/>
        </w:rPr>
        <w:t>Metodología</w:t>
      </w:r>
      <w:r w:rsidR="00F930A9" w:rsidRPr="00F930A9">
        <w:rPr>
          <w:rFonts w:ascii="Algerian" w:hAnsi="Algerian" w:cs="Arial"/>
          <w:sz w:val="36"/>
          <w:szCs w:val="36"/>
        </w:rPr>
        <w:t>:</w:t>
      </w:r>
    </w:p>
    <w:p w:rsidR="00E23D10" w:rsidRDefault="00E23D10" w:rsidP="009F59E1">
      <w:pPr>
        <w:jc w:val="both"/>
        <w:rPr>
          <w:rFonts w:ascii="Arial" w:hAnsi="Arial" w:cs="Arial"/>
          <w:sz w:val="24"/>
          <w:szCs w:val="24"/>
        </w:rPr>
      </w:pPr>
    </w:p>
    <w:p w:rsidR="005A3C8D" w:rsidRDefault="0033060F" w:rsidP="009F59E1">
      <w:pPr>
        <w:jc w:val="both"/>
        <w:rPr>
          <w:rFonts w:ascii="Arial" w:hAnsi="Arial" w:cs="Arial"/>
          <w:sz w:val="24"/>
          <w:szCs w:val="24"/>
        </w:rPr>
      </w:pPr>
      <w:r w:rsidRPr="002328AB">
        <w:rPr>
          <w:rFonts w:ascii="Arial" w:hAnsi="Arial" w:cs="Arial"/>
          <w:sz w:val="24"/>
          <w:szCs w:val="24"/>
        </w:rPr>
        <w:t xml:space="preserve">1. Primero buscar los materiales para el abono, Los materiales son los </w:t>
      </w:r>
      <w:r w:rsidR="00E23D10" w:rsidRPr="002328AB">
        <w:rPr>
          <w:rFonts w:ascii="Arial" w:hAnsi="Arial" w:cs="Arial"/>
          <w:sz w:val="24"/>
          <w:szCs w:val="24"/>
        </w:rPr>
        <w:t>siguientes: tierra</w:t>
      </w:r>
      <w:r w:rsidRPr="002328AB">
        <w:rPr>
          <w:rFonts w:ascii="Arial" w:hAnsi="Arial" w:cs="Arial"/>
          <w:sz w:val="24"/>
          <w:szCs w:val="24"/>
        </w:rPr>
        <w:t>, cáscaras(plátano, huevo, pera, pepino, zanahoria, papa, tierra, vitaminas, etc.)</w:t>
      </w:r>
    </w:p>
    <w:p w:rsidR="00F930A9" w:rsidRDefault="00F930A9" w:rsidP="009F59E1">
      <w:pPr>
        <w:jc w:val="both"/>
        <w:rPr>
          <w:rFonts w:ascii="Arial" w:hAnsi="Arial" w:cs="Arial"/>
          <w:sz w:val="24"/>
          <w:szCs w:val="24"/>
        </w:rPr>
      </w:pPr>
    </w:p>
    <w:p w:rsidR="00D45869" w:rsidRDefault="00F930A9" w:rsidP="009F59E1">
      <w:pPr>
        <w:jc w:val="both"/>
        <w:rPr>
          <w:rFonts w:ascii="Arial" w:hAnsi="Arial" w:cs="Arial"/>
          <w:sz w:val="24"/>
          <w:szCs w:val="24"/>
        </w:rPr>
      </w:pPr>
      <w:r>
        <w:rPr>
          <w:rFonts w:ascii="Arial" w:hAnsi="Arial" w:cs="Arial"/>
          <w:sz w:val="24"/>
          <w:szCs w:val="24"/>
        </w:rPr>
        <w:t>2</w:t>
      </w:r>
      <w:r w:rsidR="0033060F" w:rsidRPr="002328AB">
        <w:rPr>
          <w:rFonts w:ascii="Arial" w:hAnsi="Arial" w:cs="Arial"/>
          <w:sz w:val="24"/>
          <w:szCs w:val="24"/>
        </w:rPr>
        <w:t xml:space="preserve">. Utilizar solo las cáscaras de las frutas y verduras secas y </w:t>
      </w:r>
      <w:r w:rsidR="00D45869">
        <w:rPr>
          <w:rFonts w:ascii="Arial" w:hAnsi="Arial" w:cs="Arial"/>
          <w:sz w:val="24"/>
          <w:szCs w:val="24"/>
        </w:rPr>
        <w:t>deshidratadas</w:t>
      </w:r>
      <w:r w:rsidR="0033060F" w:rsidRPr="002328AB">
        <w:rPr>
          <w:rFonts w:ascii="Arial" w:hAnsi="Arial" w:cs="Arial"/>
          <w:sz w:val="24"/>
          <w:szCs w:val="24"/>
        </w:rPr>
        <w:t xml:space="preserve">. </w:t>
      </w:r>
    </w:p>
    <w:p w:rsidR="00F930A9" w:rsidRDefault="00F930A9" w:rsidP="009F59E1">
      <w:pPr>
        <w:jc w:val="both"/>
        <w:rPr>
          <w:rFonts w:ascii="Arial" w:hAnsi="Arial" w:cs="Arial"/>
          <w:sz w:val="24"/>
          <w:szCs w:val="24"/>
        </w:rPr>
      </w:pPr>
    </w:p>
    <w:p w:rsidR="00D45869" w:rsidRDefault="0033060F" w:rsidP="009F59E1">
      <w:pPr>
        <w:jc w:val="both"/>
        <w:rPr>
          <w:rFonts w:ascii="Arial" w:hAnsi="Arial" w:cs="Arial"/>
          <w:sz w:val="24"/>
          <w:szCs w:val="24"/>
        </w:rPr>
      </w:pPr>
      <w:r w:rsidRPr="002328AB">
        <w:rPr>
          <w:rFonts w:ascii="Arial" w:hAnsi="Arial" w:cs="Arial"/>
          <w:sz w:val="24"/>
          <w:szCs w:val="24"/>
        </w:rPr>
        <w:t xml:space="preserve">3. Triturar las cáscaras poco a poco con un mortero o licuadora. </w:t>
      </w:r>
    </w:p>
    <w:p w:rsidR="00D45869" w:rsidRDefault="00D45869" w:rsidP="009F59E1">
      <w:pPr>
        <w:jc w:val="both"/>
        <w:rPr>
          <w:rFonts w:ascii="Arial" w:hAnsi="Arial" w:cs="Arial"/>
          <w:sz w:val="24"/>
          <w:szCs w:val="24"/>
        </w:rPr>
      </w:pPr>
    </w:p>
    <w:p w:rsidR="00D45869" w:rsidRDefault="0033060F" w:rsidP="009F59E1">
      <w:pPr>
        <w:jc w:val="both"/>
        <w:rPr>
          <w:rFonts w:ascii="Arial" w:hAnsi="Arial" w:cs="Arial"/>
          <w:sz w:val="24"/>
          <w:szCs w:val="24"/>
        </w:rPr>
      </w:pPr>
      <w:r w:rsidRPr="002328AB">
        <w:rPr>
          <w:rFonts w:ascii="Arial" w:hAnsi="Arial" w:cs="Arial"/>
          <w:sz w:val="24"/>
          <w:szCs w:val="24"/>
        </w:rPr>
        <w:t xml:space="preserve">4. Después de tener las cáscaras trituradas pasar combinar la tierra con las cáscaras. </w:t>
      </w:r>
    </w:p>
    <w:p w:rsidR="00D45869" w:rsidRDefault="00D45869" w:rsidP="009F59E1">
      <w:pPr>
        <w:jc w:val="both"/>
        <w:rPr>
          <w:rFonts w:ascii="Arial" w:hAnsi="Arial" w:cs="Arial"/>
          <w:sz w:val="24"/>
          <w:szCs w:val="24"/>
        </w:rPr>
      </w:pPr>
    </w:p>
    <w:p w:rsidR="00D45869" w:rsidRDefault="0033060F" w:rsidP="009F59E1">
      <w:pPr>
        <w:jc w:val="both"/>
        <w:rPr>
          <w:rFonts w:ascii="Arial" w:hAnsi="Arial" w:cs="Arial"/>
          <w:sz w:val="24"/>
          <w:szCs w:val="24"/>
        </w:rPr>
      </w:pPr>
      <w:r w:rsidRPr="002328AB">
        <w:rPr>
          <w:rFonts w:ascii="Arial" w:hAnsi="Arial" w:cs="Arial"/>
          <w:sz w:val="24"/>
          <w:szCs w:val="24"/>
        </w:rPr>
        <w:t>5. Añadir las vitaminas B2 y B6 al abono.</w:t>
      </w:r>
    </w:p>
    <w:p w:rsidR="00D45869" w:rsidRDefault="00D45869" w:rsidP="009F59E1">
      <w:pPr>
        <w:jc w:val="both"/>
        <w:rPr>
          <w:rFonts w:ascii="Arial" w:hAnsi="Arial" w:cs="Arial"/>
          <w:sz w:val="24"/>
          <w:szCs w:val="24"/>
        </w:rPr>
      </w:pPr>
    </w:p>
    <w:p w:rsidR="00D45869" w:rsidRDefault="0033060F" w:rsidP="009F59E1">
      <w:pPr>
        <w:jc w:val="both"/>
        <w:rPr>
          <w:rFonts w:ascii="Arial" w:hAnsi="Arial" w:cs="Arial"/>
          <w:sz w:val="24"/>
          <w:szCs w:val="24"/>
        </w:rPr>
      </w:pPr>
      <w:r w:rsidRPr="002328AB">
        <w:rPr>
          <w:rFonts w:ascii="Arial" w:hAnsi="Arial" w:cs="Arial"/>
          <w:sz w:val="24"/>
          <w:szCs w:val="24"/>
        </w:rPr>
        <w:t>6. Con el abono realizado pasar a probarlo en plantas, comparando la plata con abono y la misma plata sin abono.</w:t>
      </w:r>
    </w:p>
    <w:p w:rsidR="008F2BA9" w:rsidRDefault="008F2BA9" w:rsidP="009F59E1">
      <w:pPr>
        <w:jc w:val="both"/>
        <w:rPr>
          <w:rFonts w:ascii="Arial" w:hAnsi="Arial" w:cs="Arial"/>
          <w:sz w:val="24"/>
          <w:szCs w:val="24"/>
        </w:rPr>
      </w:pPr>
    </w:p>
    <w:p w:rsidR="009F59E1" w:rsidRPr="002328AB" w:rsidRDefault="0033060F" w:rsidP="009F59E1">
      <w:pPr>
        <w:jc w:val="both"/>
        <w:rPr>
          <w:rFonts w:ascii="Arial" w:hAnsi="Arial" w:cs="Arial"/>
          <w:sz w:val="24"/>
          <w:szCs w:val="24"/>
        </w:rPr>
      </w:pPr>
      <w:r w:rsidRPr="002328AB">
        <w:rPr>
          <w:rFonts w:ascii="Arial" w:hAnsi="Arial" w:cs="Arial"/>
          <w:sz w:val="24"/>
          <w:szCs w:val="24"/>
        </w:rPr>
        <w:t>7. Anotar resultados y ver su funcionalidad.</w:t>
      </w:r>
    </w:p>
    <w:sectPr w:rsidR="009F59E1" w:rsidRPr="002328AB">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ldhabi">
    <w:panose1 w:val="01000000000000000000"/>
    <w:charset w:val="B2"/>
    <w:family w:val="auto"/>
    <w:pitch w:val="variable"/>
    <w:sig w:usb0="80002007"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21"/>
    <w:rsid w:val="001414DF"/>
    <w:rsid w:val="002328AB"/>
    <w:rsid w:val="00244CEF"/>
    <w:rsid w:val="002B5221"/>
    <w:rsid w:val="002D0A8D"/>
    <w:rsid w:val="00316742"/>
    <w:rsid w:val="0033060F"/>
    <w:rsid w:val="00450F21"/>
    <w:rsid w:val="004A0670"/>
    <w:rsid w:val="004A0EE7"/>
    <w:rsid w:val="0051294E"/>
    <w:rsid w:val="005A3C8D"/>
    <w:rsid w:val="005B7890"/>
    <w:rsid w:val="00602AF3"/>
    <w:rsid w:val="00845CE2"/>
    <w:rsid w:val="008F2BA9"/>
    <w:rsid w:val="00957E6B"/>
    <w:rsid w:val="009F59E1"/>
    <w:rsid w:val="00B61D44"/>
    <w:rsid w:val="00B83A02"/>
    <w:rsid w:val="00B83F70"/>
    <w:rsid w:val="00BF2831"/>
    <w:rsid w:val="00C81A2D"/>
    <w:rsid w:val="00D45869"/>
    <w:rsid w:val="00D51E5E"/>
    <w:rsid w:val="00D65189"/>
    <w:rsid w:val="00E23D10"/>
    <w:rsid w:val="00E53F93"/>
    <w:rsid w:val="00E901E3"/>
    <w:rsid w:val="00F720F1"/>
    <w:rsid w:val="00F930A9"/>
    <w:rsid w:val="00FD7B9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7CC92AB"/>
  <w15:chartTrackingRefBased/>
  <w15:docId w15:val="{79A06D02-ADB9-FE4F-BA84-9DB81041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45CE2"/>
    <w:pPr>
      <w:spacing w:before="100" w:beforeAutospacing="1" w:after="100" w:afterAutospacing="1" w:line="240" w:lineRule="auto"/>
    </w:pPr>
    <w:rPr>
      <w:rFonts w:ascii="Times New Roman" w:hAnsi="Times New Roman" w:cs="Times New Roman"/>
      <w:sz w:val="24"/>
      <w:szCs w:val="24"/>
    </w:rPr>
  </w:style>
  <w:style w:type="character" w:styleId="Textoennegrita">
    <w:name w:val="Strong"/>
    <w:basedOn w:val="Fuentedeprrafopredeter"/>
    <w:uiPriority w:val="22"/>
    <w:qFormat/>
    <w:rsid w:val="002D0A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822652">
      <w:bodyDiv w:val="1"/>
      <w:marLeft w:val="0"/>
      <w:marRight w:val="0"/>
      <w:marTop w:val="0"/>
      <w:marBottom w:val="0"/>
      <w:divBdr>
        <w:top w:val="none" w:sz="0" w:space="0" w:color="auto"/>
        <w:left w:val="none" w:sz="0" w:space="0" w:color="auto"/>
        <w:bottom w:val="none" w:sz="0" w:space="0" w:color="auto"/>
        <w:right w:val="none" w:sz="0" w:space="0" w:color="auto"/>
      </w:divBdr>
    </w:div>
    <w:div w:id="1791631628">
      <w:bodyDiv w:val="1"/>
      <w:marLeft w:val="0"/>
      <w:marRight w:val="0"/>
      <w:marTop w:val="0"/>
      <w:marBottom w:val="0"/>
      <w:divBdr>
        <w:top w:val="none" w:sz="0" w:space="0" w:color="auto"/>
        <w:left w:val="none" w:sz="0" w:space="0" w:color="auto"/>
        <w:bottom w:val="none" w:sz="0" w:space="0" w:color="auto"/>
        <w:right w:val="none" w:sz="0" w:space="0" w:color="auto"/>
      </w:divBdr>
    </w:div>
    <w:div w:id="207442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1108</Words>
  <Characters>6099</Characters>
  <Application>Microsoft Office Word</Application>
  <DocSecurity>0</DocSecurity>
  <Lines>50</Lines>
  <Paragraphs>14</Paragraphs>
  <ScaleCrop>false</ScaleCrop>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rubio parra</dc:creator>
  <cp:keywords/>
  <dc:description/>
  <cp:lastModifiedBy>arantza rubio parra</cp:lastModifiedBy>
  <cp:revision>33</cp:revision>
  <dcterms:created xsi:type="dcterms:W3CDTF">2022-10-20T16:25:00Z</dcterms:created>
  <dcterms:modified xsi:type="dcterms:W3CDTF">2022-10-20T17:32:00Z</dcterms:modified>
</cp:coreProperties>
</file>